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C7" w:rsidRPr="00EF39C7" w:rsidRDefault="00EF39C7" w:rsidP="00EF39C7">
      <w:pPr>
        <w:autoSpaceDE w:val="0"/>
        <w:autoSpaceDN w:val="0"/>
        <w:adjustRightInd w:val="0"/>
        <w:ind w:left="5245"/>
        <w:rPr>
          <w:spacing w:val="0"/>
          <w:sz w:val="28"/>
          <w:szCs w:val="28"/>
        </w:rPr>
      </w:pPr>
      <w:r w:rsidRPr="00EF39C7">
        <w:rPr>
          <w:spacing w:val="0"/>
          <w:sz w:val="28"/>
          <w:szCs w:val="28"/>
        </w:rPr>
        <w:t>Приложение к  постановлению администрации муниципального образования «Железногорск-Илимское городское поселение»</w:t>
      </w:r>
      <w:r w:rsidRPr="00EF39C7">
        <w:rPr>
          <w:i/>
          <w:spacing w:val="0"/>
          <w:sz w:val="28"/>
          <w:szCs w:val="28"/>
        </w:rPr>
        <w:t xml:space="preserve"> </w:t>
      </w:r>
      <w:proofErr w:type="gramStart"/>
      <w:r w:rsidRPr="00EF39C7">
        <w:rPr>
          <w:spacing w:val="0"/>
          <w:sz w:val="28"/>
          <w:szCs w:val="28"/>
        </w:rPr>
        <w:t>от</w:t>
      </w:r>
      <w:proofErr w:type="gramEnd"/>
      <w:r w:rsidRPr="00EF39C7">
        <w:rPr>
          <w:spacing w:val="0"/>
          <w:sz w:val="28"/>
          <w:szCs w:val="28"/>
        </w:rPr>
        <w:t>_______________№____________</w:t>
      </w:r>
    </w:p>
    <w:p w:rsidR="009E69BF" w:rsidRPr="00BE7099" w:rsidRDefault="009E69BF" w:rsidP="00DC61C8">
      <w:pPr>
        <w:autoSpaceDE w:val="0"/>
        <w:autoSpaceDN w:val="0"/>
        <w:adjustRightInd w:val="0"/>
        <w:ind w:firstLine="567"/>
        <w:jc w:val="both"/>
        <w:rPr>
          <w:spacing w:val="0"/>
          <w:sz w:val="28"/>
          <w:szCs w:val="28"/>
        </w:rPr>
      </w:pPr>
    </w:p>
    <w:p w:rsidR="009E69BF" w:rsidRPr="00BE7099" w:rsidRDefault="009E69BF" w:rsidP="00EF39C7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:rsidR="009E69BF" w:rsidRPr="00BE7099" w:rsidRDefault="009E69BF" w:rsidP="00480B2A">
      <w:pPr>
        <w:ind w:firstLine="567"/>
        <w:jc w:val="center"/>
        <w:rPr>
          <w:b/>
          <w:spacing w:val="0"/>
          <w:sz w:val="28"/>
          <w:szCs w:val="28"/>
        </w:rPr>
      </w:pPr>
      <w:r w:rsidRPr="00BE7099">
        <w:rPr>
          <w:b/>
          <w:spacing w:val="0"/>
          <w:sz w:val="28"/>
          <w:szCs w:val="28"/>
        </w:rPr>
        <w:t>АДМИНИСТРАТИВНЫЙ РЕГЛАМЕНТ</w:t>
      </w:r>
    </w:p>
    <w:p w:rsidR="00480B2A" w:rsidRPr="00BE7099" w:rsidRDefault="009E69BF" w:rsidP="00480B2A">
      <w:pPr>
        <w:tabs>
          <w:tab w:val="left" w:pos="4111"/>
        </w:tabs>
        <w:jc w:val="center"/>
        <w:rPr>
          <w:spacing w:val="0"/>
          <w:sz w:val="28"/>
          <w:szCs w:val="28"/>
        </w:rPr>
      </w:pPr>
      <w:r w:rsidRPr="00BE7099">
        <w:rPr>
          <w:spacing w:val="0"/>
          <w:sz w:val="28"/>
          <w:szCs w:val="28"/>
        </w:rPr>
        <w:t xml:space="preserve">ПРЕДОСТАВЛЕНИЯ МУНИЦИПАЛЬНОЙ УСЛУГИ </w:t>
      </w:r>
      <w:r w:rsidR="00177DC8" w:rsidRPr="00BE7099">
        <w:rPr>
          <w:spacing w:val="0"/>
          <w:sz w:val="28"/>
          <w:szCs w:val="28"/>
        </w:rPr>
        <w:t>«ПОЛУЧЕНИЕ ЗАСТРОЙЩИКОМ УВЕДОМЛЕНИЯ О СООТВЕТСТВИИ</w:t>
      </w:r>
      <w:r w:rsidR="00EF39C7">
        <w:rPr>
          <w:spacing w:val="0"/>
          <w:sz w:val="28"/>
          <w:szCs w:val="28"/>
        </w:rPr>
        <w:t xml:space="preserve"> (НЕСООТВЕТСТВИИ)</w:t>
      </w:r>
      <w:r w:rsidR="00177DC8" w:rsidRPr="00BE7099">
        <w:rPr>
          <w:spacing w:val="0"/>
          <w:sz w:val="28"/>
          <w:szCs w:val="28"/>
        </w:rPr>
        <w:t xml:space="preserve"> </w:t>
      </w:r>
      <w:proofErr w:type="gramStart"/>
      <w:r w:rsidR="00177DC8" w:rsidRPr="00BE7099">
        <w:rPr>
          <w:spacing w:val="0"/>
          <w:sz w:val="28"/>
          <w:szCs w:val="28"/>
        </w:rPr>
        <w:t>ПОСТРОЕННЫХ</w:t>
      </w:r>
      <w:proofErr w:type="gramEnd"/>
      <w:r w:rsidR="00177DC8" w:rsidRPr="00BE7099">
        <w:rPr>
          <w:spacing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E69BF" w:rsidRPr="00BE7099" w:rsidRDefault="009E69BF" w:rsidP="00480B2A">
      <w:pPr>
        <w:ind w:firstLine="567"/>
        <w:jc w:val="center"/>
        <w:rPr>
          <w:b/>
          <w:spacing w:val="0"/>
          <w:sz w:val="28"/>
          <w:szCs w:val="28"/>
        </w:rPr>
      </w:pPr>
    </w:p>
    <w:p w:rsidR="009E69BF" w:rsidRPr="00BE7099" w:rsidRDefault="009E69BF" w:rsidP="00DC61C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pacing w:val="0"/>
          <w:sz w:val="28"/>
          <w:szCs w:val="28"/>
        </w:rPr>
      </w:pPr>
    </w:p>
    <w:p w:rsidR="00EF39C7" w:rsidRPr="00EF39C7" w:rsidRDefault="00EF39C7" w:rsidP="00EF39C7">
      <w:pPr>
        <w:widowControl w:val="0"/>
        <w:autoSpaceDE w:val="0"/>
        <w:autoSpaceDN w:val="0"/>
        <w:adjustRightInd w:val="0"/>
        <w:ind w:firstLine="567"/>
        <w:jc w:val="center"/>
        <w:rPr>
          <w:spacing w:val="0"/>
          <w:sz w:val="28"/>
          <w:szCs w:val="28"/>
        </w:rPr>
      </w:pPr>
      <w:r w:rsidRPr="00EF39C7">
        <w:rPr>
          <w:spacing w:val="0"/>
          <w:sz w:val="28"/>
          <w:szCs w:val="28"/>
        </w:rPr>
        <w:t>Раздел I. ОБЩИЕ ПОЛОЖЕНИЯ</w:t>
      </w:r>
    </w:p>
    <w:p w:rsidR="009E69BF" w:rsidRPr="00BE7099" w:rsidRDefault="009E69BF" w:rsidP="00DC61C8">
      <w:pPr>
        <w:widowControl w:val="0"/>
        <w:autoSpaceDE w:val="0"/>
        <w:autoSpaceDN w:val="0"/>
        <w:adjustRightInd w:val="0"/>
        <w:ind w:firstLine="567"/>
        <w:jc w:val="center"/>
        <w:rPr>
          <w:spacing w:val="0"/>
          <w:sz w:val="28"/>
          <w:szCs w:val="28"/>
        </w:rPr>
      </w:pPr>
    </w:p>
    <w:p w:rsidR="00EF39C7" w:rsidRPr="00EF39C7" w:rsidRDefault="00EF39C7" w:rsidP="00EF39C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pacing w:val="0"/>
          <w:kern w:val="0"/>
          <w:sz w:val="28"/>
          <w:szCs w:val="28"/>
        </w:rPr>
      </w:pPr>
      <w:bookmarkStart w:id="0" w:name="Par43"/>
      <w:bookmarkEnd w:id="0"/>
      <w:r w:rsidRPr="00EF39C7">
        <w:rPr>
          <w:spacing w:val="0"/>
          <w:sz w:val="28"/>
          <w:szCs w:val="28"/>
        </w:rPr>
        <w:t>Глава 1. ОСНОВНЫЕ ПОНЯТИЯ И ТЕРМИНЫ, ИСПОЛЬЗУЕМЫЕ В ТЕКСТЕ АДМИНИСТРАТИВНОГО РЕГЛАМЕНТА</w:t>
      </w:r>
    </w:p>
    <w:p w:rsidR="009E69BF" w:rsidRPr="00BE7099" w:rsidRDefault="009E69BF" w:rsidP="00EF39C7">
      <w:pPr>
        <w:tabs>
          <w:tab w:val="left" w:pos="851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EF39C7" w:rsidRPr="00EF39C7" w:rsidRDefault="00EF39C7" w:rsidP="00EF39C7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EF39C7">
        <w:rPr>
          <w:spacing w:val="0"/>
          <w:kern w:val="0"/>
          <w:sz w:val="28"/>
          <w:szCs w:val="28"/>
        </w:rPr>
        <w:t>Застройщик −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</w:t>
      </w:r>
      <w:proofErr w:type="gramEnd"/>
      <w:r w:rsidRPr="00EF39C7">
        <w:rPr>
          <w:spacing w:val="0"/>
          <w:kern w:val="0"/>
          <w:sz w:val="28"/>
          <w:szCs w:val="28"/>
        </w:rPr>
        <w:t xml:space="preserve"> </w:t>
      </w:r>
      <w:proofErr w:type="gramStart"/>
      <w:r w:rsidRPr="00EF39C7">
        <w:rPr>
          <w:spacing w:val="0"/>
          <w:kern w:val="0"/>
          <w:sz w:val="28"/>
          <w:szCs w:val="28"/>
        </w:rPr>
        <w:t>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EF39C7">
        <w:rPr>
          <w:spacing w:val="0"/>
          <w:kern w:val="0"/>
          <w:sz w:val="28"/>
          <w:szCs w:val="28"/>
        </w:rPr>
        <w:t>Росатом</w:t>
      </w:r>
      <w:proofErr w:type="spellEnd"/>
      <w:r w:rsidRPr="00EF39C7">
        <w:rPr>
          <w:spacing w:val="0"/>
          <w:kern w:val="0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EF39C7">
        <w:rPr>
          <w:spacing w:val="0"/>
          <w:kern w:val="0"/>
          <w:sz w:val="28"/>
          <w:szCs w:val="28"/>
        </w:rPr>
        <w:t>Роскосмос</w:t>
      </w:r>
      <w:proofErr w:type="spellEnd"/>
      <w:r w:rsidRPr="00EF39C7">
        <w:rPr>
          <w:spacing w:val="0"/>
          <w:kern w:val="0"/>
          <w:sz w:val="28"/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  со   </w:t>
      </w:r>
      <w:hyperlink r:id="rId9" w:history="1">
        <w:r w:rsidRPr="00EF39C7">
          <w:rPr>
            <w:spacing w:val="0"/>
            <w:kern w:val="0"/>
            <w:sz w:val="28"/>
            <w:szCs w:val="28"/>
          </w:rPr>
          <w:t>статьей   13</w:t>
        </w:r>
      </w:hyperlink>
      <w:r w:rsidRPr="00EF39C7">
        <w:rPr>
          <w:spacing w:val="0"/>
          <w:kern w:val="0"/>
          <w:sz w:val="28"/>
          <w:szCs w:val="28"/>
        </w:rPr>
        <w:t>.3 Федерального   закона   от   29</w:t>
      </w:r>
      <w:proofErr w:type="gramEnd"/>
      <w:r w:rsidRPr="00EF39C7">
        <w:rPr>
          <w:spacing w:val="0"/>
          <w:kern w:val="0"/>
          <w:sz w:val="28"/>
          <w:szCs w:val="28"/>
        </w:rPr>
        <w:t xml:space="preserve">  июля 2017 года </w:t>
      </w:r>
    </w:p>
    <w:p w:rsidR="00EF39C7" w:rsidRPr="00EF39C7" w:rsidRDefault="00EF39C7" w:rsidP="00EF39C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proofErr w:type="gramStart"/>
      <w:r w:rsidRPr="00EF39C7">
        <w:rPr>
          <w:spacing w:val="0"/>
          <w:kern w:val="0"/>
          <w:sz w:val="28"/>
          <w:szCs w:val="28"/>
        </w:rPr>
        <w:t>№ 218-ФЗ «О публично-правовой компании по защите прав граждан −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  <w:proofErr w:type="gramEnd"/>
      <w:r w:rsidRPr="00EF39C7">
        <w:rPr>
          <w:spacing w:val="0"/>
          <w:kern w:val="0"/>
          <w:sz w:val="28"/>
          <w:szCs w:val="28"/>
        </w:rPr>
        <w:t xml:space="preserve">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EF39C7" w:rsidRPr="00EF39C7" w:rsidRDefault="00EF39C7" w:rsidP="00EF39C7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EF39C7">
        <w:rPr>
          <w:spacing w:val="0"/>
          <w:kern w:val="0"/>
          <w:sz w:val="28"/>
          <w:szCs w:val="28"/>
        </w:rPr>
        <w:t>Строительство − создание зданий, строений, сооружений (в том числе на месте сносимых объектов капитального строительства).</w:t>
      </w:r>
    </w:p>
    <w:p w:rsidR="00EF39C7" w:rsidRPr="00EF39C7" w:rsidRDefault="00EF39C7" w:rsidP="00EF39C7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EF39C7">
        <w:rPr>
          <w:spacing w:val="0"/>
          <w:kern w:val="0"/>
          <w:sz w:val="28"/>
          <w:szCs w:val="28"/>
        </w:rPr>
        <w:t xml:space="preserve">Реконструкция объектов капитального строительства (за исключением линейных объектов) </w:t>
      </w:r>
      <w:r w:rsidRPr="00EF39C7">
        <w:rPr>
          <w:sz w:val="28"/>
          <w:szCs w:val="28"/>
        </w:rPr>
        <w:t>−</w:t>
      </w:r>
      <w:r w:rsidRPr="00EF39C7">
        <w:rPr>
          <w:spacing w:val="0"/>
          <w:kern w:val="0"/>
          <w:sz w:val="28"/>
          <w:szCs w:val="28"/>
        </w:rPr>
        <w:t xml:space="preserve"> изменение параметров объекта капитального </w:t>
      </w:r>
      <w:r w:rsidRPr="00EF39C7">
        <w:rPr>
          <w:spacing w:val="0"/>
          <w:kern w:val="0"/>
          <w:sz w:val="28"/>
          <w:szCs w:val="28"/>
        </w:rPr>
        <w:lastRenderedPageBreak/>
        <w:t>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EF39C7">
        <w:rPr>
          <w:spacing w:val="0"/>
          <w:kern w:val="0"/>
          <w:sz w:val="28"/>
          <w:szCs w:val="28"/>
        </w:rPr>
        <w:t xml:space="preserve"> указанных элементов.</w:t>
      </w:r>
    </w:p>
    <w:p w:rsidR="00EF39C7" w:rsidRPr="00EF39C7" w:rsidRDefault="00EF39C7" w:rsidP="00EF39C7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EF39C7">
        <w:rPr>
          <w:spacing w:val="0"/>
          <w:kern w:val="0"/>
          <w:sz w:val="28"/>
          <w:szCs w:val="28"/>
        </w:rPr>
        <w:t>Объект капитального строительства −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EF39C7" w:rsidRPr="00EF39C7" w:rsidRDefault="00EF39C7" w:rsidP="00EF39C7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EF39C7">
        <w:rPr>
          <w:spacing w:val="0"/>
          <w:kern w:val="0"/>
          <w:sz w:val="28"/>
          <w:szCs w:val="28"/>
        </w:rPr>
        <w:t>Объект индивидуального жилищного строительства −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</w:p>
    <w:p w:rsidR="00EF39C7" w:rsidRPr="00EF39C7" w:rsidRDefault="00EF39C7" w:rsidP="00EF39C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EF39C7">
        <w:rPr>
          <w:spacing w:val="0"/>
          <w:kern w:val="0"/>
          <w:sz w:val="28"/>
          <w:szCs w:val="28"/>
        </w:rPr>
        <w:t xml:space="preserve">В настоящем административном регламенте понятия «объект индивидуального жилищного строительства», «жилой дом» и «индивидуальный жилой дом» применяются в одном значении. </w:t>
      </w:r>
    </w:p>
    <w:p w:rsidR="00EF39C7" w:rsidRPr="00EF39C7" w:rsidRDefault="00EF39C7" w:rsidP="00EF39C7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EF39C7">
        <w:rPr>
          <w:spacing w:val="0"/>
          <w:kern w:val="0"/>
          <w:sz w:val="28"/>
          <w:szCs w:val="28"/>
        </w:rPr>
        <w:t>Садовый дом −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9E69BF" w:rsidRPr="00BE7099" w:rsidRDefault="009E69BF" w:rsidP="00200E3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EF39C7" w:rsidRPr="00EF39C7" w:rsidRDefault="00EF39C7" w:rsidP="00EF39C7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r w:rsidRPr="00EF39C7">
        <w:rPr>
          <w:spacing w:val="0"/>
          <w:kern w:val="0"/>
          <w:sz w:val="28"/>
          <w:szCs w:val="28"/>
        </w:rPr>
        <w:t xml:space="preserve">Глава 2. ПЕРЕЧЕНЬ НОРМАТИВНЫХ ПРАВОВЫХ АКТОВ, НЕПОСРЕДСТВЕННО РЕГУЛИРУЮЩИХ ПРЕДОСТАВЛЕНИЕ МУНИЦИПАЛЬНОЙ УСЛУГИ </w:t>
      </w:r>
    </w:p>
    <w:p w:rsidR="009E69BF" w:rsidRPr="00BE7099" w:rsidRDefault="009E69BF" w:rsidP="000C33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9E69BF" w:rsidRPr="00BE7099" w:rsidRDefault="009E69BF" w:rsidP="000C3301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9323C8" w:rsidRPr="00BE7099" w:rsidRDefault="00D86A17" w:rsidP="009323C8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hyperlink r:id="rId10" w:history="1">
        <w:r w:rsidR="009323C8" w:rsidRPr="00BE7099">
          <w:rPr>
            <w:rFonts w:ascii="Times New Roman" w:hAnsi="Times New Roman"/>
            <w:szCs w:val="28"/>
          </w:rPr>
          <w:t>Конституция</w:t>
        </w:r>
      </w:hyperlink>
      <w:r w:rsidR="009323C8" w:rsidRPr="00BE7099">
        <w:rPr>
          <w:rFonts w:ascii="Times New Roman" w:hAnsi="Times New Roman"/>
          <w:szCs w:val="28"/>
        </w:rPr>
        <w:t xml:space="preserve"> Российской Федерации, принята всенародным голосованием 12 декабря 1993 года.</w:t>
      </w:r>
    </w:p>
    <w:p w:rsidR="009323C8" w:rsidRPr="00BE7099" w:rsidRDefault="000D6E7F" w:rsidP="009323C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О</w:t>
      </w:r>
      <w:r w:rsidR="009323C8" w:rsidRPr="00BE7099">
        <w:rPr>
          <w:spacing w:val="0"/>
          <w:kern w:val="0"/>
          <w:sz w:val="28"/>
          <w:szCs w:val="28"/>
        </w:rPr>
        <w:t>публикован</w:t>
      </w:r>
      <w:r w:rsidRPr="00BE7099">
        <w:rPr>
          <w:spacing w:val="0"/>
          <w:kern w:val="0"/>
          <w:sz w:val="28"/>
          <w:szCs w:val="28"/>
        </w:rPr>
        <w:t>:</w:t>
      </w:r>
      <w:r w:rsidR="009323C8" w:rsidRPr="00BE7099">
        <w:rPr>
          <w:spacing w:val="0"/>
          <w:kern w:val="0"/>
          <w:sz w:val="28"/>
          <w:szCs w:val="28"/>
        </w:rPr>
        <w:t xml:space="preserve"> Официальн</w:t>
      </w:r>
      <w:r w:rsidRPr="00BE7099">
        <w:rPr>
          <w:spacing w:val="0"/>
          <w:kern w:val="0"/>
          <w:sz w:val="28"/>
          <w:szCs w:val="28"/>
        </w:rPr>
        <w:t xml:space="preserve">ый </w:t>
      </w:r>
      <w:r w:rsidR="009323C8" w:rsidRPr="00BE7099">
        <w:rPr>
          <w:spacing w:val="0"/>
          <w:kern w:val="0"/>
          <w:sz w:val="28"/>
          <w:szCs w:val="28"/>
        </w:rPr>
        <w:t>интернет-портал правовой информации http://www.pravo.gov.ru, 1 августа 2014 года</w:t>
      </w:r>
      <w:r w:rsidRPr="00BE7099">
        <w:rPr>
          <w:spacing w:val="0"/>
          <w:kern w:val="0"/>
          <w:sz w:val="28"/>
          <w:szCs w:val="28"/>
        </w:rPr>
        <w:t>;</w:t>
      </w:r>
      <w:r w:rsidR="009323C8" w:rsidRPr="00BE7099">
        <w:rPr>
          <w:spacing w:val="0"/>
          <w:kern w:val="0"/>
          <w:sz w:val="28"/>
          <w:szCs w:val="28"/>
        </w:rPr>
        <w:t xml:space="preserve"> «Собрани</w:t>
      </w:r>
      <w:r w:rsidRPr="00BE7099">
        <w:rPr>
          <w:spacing w:val="0"/>
          <w:kern w:val="0"/>
          <w:sz w:val="28"/>
          <w:szCs w:val="28"/>
        </w:rPr>
        <w:t>е</w:t>
      </w:r>
      <w:r w:rsidR="009323C8" w:rsidRPr="00BE7099">
        <w:rPr>
          <w:spacing w:val="0"/>
          <w:kern w:val="0"/>
          <w:sz w:val="28"/>
          <w:szCs w:val="28"/>
        </w:rPr>
        <w:t xml:space="preserve"> законодательства РФ», 4 августа 2014 года, № 31, ст. 4398;</w:t>
      </w:r>
    </w:p>
    <w:p w:rsidR="009323C8" w:rsidRPr="00BE7099" w:rsidRDefault="009323C8" w:rsidP="009323C8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BE7099">
        <w:rPr>
          <w:rFonts w:ascii="Times New Roman" w:hAnsi="Times New Roman"/>
          <w:szCs w:val="28"/>
        </w:rPr>
        <w:t xml:space="preserve">Градостроительный </w:t>
      </w:r>
      <w:hyperlink r:id="rId11" w:history="1">
        <w:r w:rsidRPr="00BE7099">
          <w:rPr>
            <w:rFonts w:ascii="Times New Roman" w:hAnsi="Times New Roman"/>
            <w:szCs w:val="28"/>
          </w:rPr>
          <w:t>кодекс</w:t>
        </w:r>
      </w:hyperlink>
      <w:r w:rsidRPr="00BE7099">
        <w:rPr>
          <w:rFonts w:ascii="Times New Roman" w:hAnsi="Times New Roman"/>
          <w:szCs w:val="28"/>
        </w:rPr>
        <w:t xml:space="preserve"> Российской Федерации.</w:t>
      </w:r>
    </w:p>
    <w:p w:rsidR="009323C8" w:rsidRPr="00BE7099" w:rsidRDefault="009323C8" w:rsidP="006847F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Опубликован: «Российская газета», 30 декабря 2004 года, № 290; «Собрание законодательства РФ», 3 января 2005 года, № 1 (часть 1), ст. 16; «Парламентская газета», № 5 − 6, 14 января 2005 года;</w:t>
      </w:r>
    </w:p>
    <w:p w:rsidR="009323C8" w:rsidRPr="00BE7099" w:rsidRDefault="009323C8" w:rsidP="009323C8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BE7099">
        <w:rPr>
          <w:rFonts w:ascii="Times New Roman" w:hAnsi="Times New Roman"/>
          <w:szCs w:val="28"/>
        </w:rPr>
        <w:t xml:space="preserve">Федеральный </w:t>
      </w:r>
      <w:hyperlink r:id="rId12" w:history="1">
        <w:r w:rsidRPr="00BE7099">
          <w:rPr>
            <w:rFonts w:ascii="Times New Roman" w:hAnsi="Times New Roman"/>
            <w:szCs w:val="28"/>
          </w:rPr>
          <w:t>закон</w:t>
        </w:r>
      </w:hyperlink>
      <w:r w:rsidRPr="00BE7099">
        <w:rPr>
          <w:rFonts w:ascii="Times New Roman" w:hAnsi="Times New Roman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9323C8" w:rsidRPr="00BE7099" w:rsidRDefault="009323C8" w:rsidP="009323C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Опубликован: «Собрание законодательства РФ», 6 октября 2003 года, № 40, ст. 3822; «Парламентская газета», 8 октября 2003 года, № 186; «Российская газета», 8 октября 2003 года, № 202;</w:t>
      </w:r>
    </w:p>
    <w:p w:rsidR="009323C8" w:rsidRPr="00BE7099" w:rsidRDefault="009323C8" w:rsidP="009323C8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BE7099">
        <w:rPr>
          <w:rFonts w:ascii="Times New Roman" w:hAnsi="Times New Roman"/>
          <w:szCs w:val="28"/>
        </w:rPr>
        <w:t xml:space="preserve">Федеральный </w:t>
      </w:r>
      <w:hyperlink r:id="rId13" w:history="1">
        <w:r w:rsidRPr="00BE7099">
          <w:rPr>
            <w:rFonts w:ascii="Times New Roman" w:hAnsi="Times New Roman"/>
            <w:szCs w:val="28"/>
          </w:rPr>
          <w:t>закон</w:t>
        </w:r>
      </w:hyperlink>
      <w:r w:rsidRPr="00BE7099">
        <w:rPr>
          <w:rFonts w:ascii="Times New Roman" w:hAnsi="Times New Roman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9323C8" w:rsidRPr="00BE7099" w:rsidRDefault="009323C8" w:rsidP="009323C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lastRenderedPageBreak/>
        <w:t>Опубликован: «Российская газета», 30 июля 2010 года, № 168; «Собрание законодательства РФ», 2 августа 2010 года, № 31, ст. 4179;</w:t>
      </w:r>
    </w:p>
    <w:p w:rsidR="003827F7" w:rsidRPr="00BE7099" w:rsidRDefault="00D86A17" w:rsidP="000C3301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hyperlink r:id="rId14" w:history="1">
        <w:r w:rsidR="000C3301" w:rsidRPr="00BE7099">
          <w:rPr>
            <w:rFonts w:ascii="Times New Roman" w:hAnsi="Times New Roman"/>
            <w:szCs w:val="28"/>
          </w:rPr>
          <w:t>приказ</w:t>
        </w:r>
      </w:hyperlink>
      <w:r w:rsidR="003827F7" w:rsidRPr="00BE7099">
        <w:rPr>
          <w:rFonts w:ascii="Times New Roman" w:hAnsi="Times New Roman"/>
          <w:szCs w:val="28"/>
        </w:rPr>
        <w:t xml:space="preserve"> Министерства строительства и жилищно-коммунального хозяйства Российской Федерации от 19 сентября 2018 года № 591/</w:t>
      </w:r>
      <w:proofErr w:type="spellStart"/>
      <w:proofErr w:type="gramStart"/>
      <w:r w:rsidR="003827F7" w:rsidRPr="00BE7099">
        <w:rPr>
          <w:rFonts w:ascii="Times New Roman" w:hAnsi="Times New Roman"/>
          <w:szCs w:val="28"/>
        </w:rPr>
        <w:t>пр</w:t>
      </w:r>
      <w:proofErr w:type="spellEnd"/>
      <w:proofErr w:type="gramEnd"/>
      <w:r w:rsidR="003827F7" w:rsidRPr="00BE7099">
        <w:rPr>
          <w:rFonts w:ascii="Times New Roman" w:hAnsi="Times New Roman"/>
          <w:szCs w:val="28"/>
        </w:rPr>
        <w:t xml:space="preserve"> «Об</w:t>
      </w:r>
      <w:r w:rsidR="00D30EFB" w:rsidRPr="00BE7099">
        <w:rPr>
          <w:rFonts w:ascii="Times New Roman" w:hAnsi="Times New Roman"/>
          <w:szCs w:val="28"/>
        </w:rPr>
        <w:t> </w:t>
      </w:r>
      <w:r w:rsidR="003827F7" w:rsidRPr="00BE7099">
        <w:rPr>
          <w:rFonts w:ascii="Times New Roman" w:hAnsi="Times New Roman"/>
          <w:szCs w:val="28"/>
        </w:rPr>
        <w:t>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3827F7" w:rsidRPr="00BE7099" w:rsidRDefault="003827F7" w:rsidP="000C330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Опубликован: Официальный интернет-портал правовой информации http://www.pravo.gov.ru, 28</w:t>
      </w:r>
      <w:r w:rsidR="00D06EAC" w:rsidRPr="00BE7099">
        <w:rPr>
          <w:spacing w:val="0"/>
          <w:kern w:val="0"/>
          <w:sz w:val="28"/>
          <w:szCs w:val="28"/>
        </w:rPr>
        <w:t xml:space="preserve"> сентября </w:t>
      </w:r>
      <w:r w:rsidRPr="00BE7099">
        <w:rPr>
          <w:spacing w:val="0"/>
          <w:kern w:val="0"/>
          <w:sz w:val="28"/>
          <w:szCs w:val="28"/>
        </w:rPr>
        <w:t>2018</w:t>
      </w:r>
      <w:r w:rsidR="00D06EAC" w:rsidRPr="00BE7099">
        <w:rPr>
          <w:spacing w:val="0"/>
          <w:kern w:val="0"/>
          <w:sz w:val="28"/>
          <w:szCs w:val="28"/>
        </w:rPr>
        <w:t> года</w:t>
      </w:r>
      <w:r w:rsidR="00776B68" w:rsidRPr="00BE7099">
        <w:rPr>
          <w:spacing w:val="0"/>
          <w:kern w:val="0"/>
          <w:sz w:val="28"/>
          <w:szCs w:val="28"/>
        </w:rPr>
        <w:t>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ms Rmn" w:hAnsi="Tms Rmn"/>
          <w:spacing w:val="0"/>
          <w:kern w:val="0"/>
          <w:sz w:val="28"/>
          <w:szCs w:val="28"/>
        </w:rPr>
      </w:pPr>
      <w:r w:rsidRPr="00F841D8">
        <w:rPr>
          <w:rFonts w:ascii="Tms Rmn" w:hAnsi="Tms Rmn"/>
          <w:spacing w:val="0"/>
          <w:kern w:val="0"/>
          <w:sz w:val="28"/>
          <w:szCs w:val="28"/>
        </w:rPr>
        <w:t>Устав</w:t>
      </w:r>
      <w:r w:rsidRPr="00F841D8">
        <w:rPr>
          <w:rFonts w:ascii="Calibri" w:hAnsi="Calibri"/>
          <w:spacing w:val="0"/>
          <w:kern w:val="0"/>
          <w:sz w:val="28"/>
          <w:szCs w:val="28"/>
        </w:rPr>
        <w:t xml:space="preserve"> </w:t>
      </w:r>
      <w:r w:rsidRPr="00F841D8">
        <w:rPr>
          <w:rFonts w:ascii="Tms Rmn" w:hAnsi="Tms Rmn"/>
          <w:spacing w:val="0"/>
          <w:kern w:val="0"/>
          <w:sz w:val="28"/>
          <w:szCs w:val="28"/>
        </w:rPr>
        <w:t>муниципального</w:t>
      </w:r>
      <w:r w:rsidRPr="00F841D8">
        <w:rPr>
          <w:rFonts w:ascii="Calibri" w:hAnsi="Calibri"/>
          <w:spacing w:val="0"/>
          <w:kern w:val="0"/>
          <w:sz w:val="28"/>
          <w:szCs w:val="28"/>
        </w:rPr>
        <w:t xml:space="preserve"> </w:t>
      </w:r>
      <w:r w:rsidRPr="00F841D8">
        <w:rPr>
          <w:rFonts w:ascii="Tms Rmn" w:hAnsi="Tms Rmn"/>
          <w:spacing w:val="0"/>
          <w:kern w:val="0"/>
          <w:sz w:val="28"/>
          <w:szCs w:val="28"/>
        </w:rPr>
        <w:t>образования «Железногорск-Илимское городское</w:t>
      </w:r>
      <w:r w:rsidRPr="00F841D8">
        <w:rPr>
          <w:rFonts w:ascii="Calibri" w:hAnsi="Calibri"/>
          <w:spacing w:val="0"/>
          <w:kern w:val="0"/>
          <w:sz w:val="28"/>
          <w:szCs w:val="28"/>
        </w:rPr>
        <w:t xml:space="preserve"> </w:t>
      </w:r>
      <w:r w:rsidRPr="00F841D8">
        <w:rPr>
          <w:rFonts w:ascii="Tms Rmn" w:hAnsi="Tms Rmn"/>
          <w:spacing w:val="0"/>
          <w:kern w:val="0"/>
          <w:sz w:val="28"/>
          <w:szCs w:val="28"/>
        </w:rPr>
        <w:t>поселение»</w:t>
      </w:r>
      <w:r w:rsidRPr="00F841D8">
        <w:rPr>
          <w:rFonts w:ascii="Calibri" w:hAnsi="Calibri"/>
          <w:spacing w:val="0"/>
          <w:kern w:val="0"/>
          <w:sz w:val="28"/>
          <w:szCs w:val="28"/>
        </w:rPr>
        <w:t xml:space="preserve"> </w:t>
      </w:r>
      <w:r w:rsidRPr="00F841D8">
        <w:rPr>
          <w:spacing w:val="0"/>
          <w:kern w:val="0"/>
          <w:sz w:val="28"/>
          <w:szCs w:val="28"/>
        </w:rPr>
        <w:t xml:space="preserve">(принят </w:t>
      </w:r>
      <w:r w:rsidRPr="00F841D8">
        <w:rPr>
          <w:rFonts w:ascii="Tms Rmn" w:hAnsi="Tms Rmn"/>
          <w:spacing w:val="0"/>
          <w:kern w:val="0"/>
          <w:sz w:val="28"/>
          <w:szCs w:val="28"/>
        </w:rPr>
        <w:t xml:space="preserve">решением Думы </w:t>
      </w:r>
      <w:proofErr w:type="gramStart"/>
      <w:r w:rsidRPr="00F841D8">
        <w:rPr>
          <w:rFonts w:ascii="Tms Rmn" w:hAnsi="Tms Rmn"/>
          <w:spacing w:val="0"/>
          <w:kern w:val="0"/>
          <w:sz w:val="28"/>
          <w:szCs w:val="28"/>
        </w:rPr>
        <w:t>Железногорск-Илимского</w:t>
      </w:r>
      <w:proofErr w:type="gramEnd"/>
      <w:r w:rsidRPr="00F841D8">
        <w:rPr>
          <w:rFonts w:ascii="Tms Rmn" w:hAnsi="Tms Rmn"/>
          <w:spacing w:val="0"/>
          <w:kern w:val="0"/>
          <w:sz w:val="28"/>
          <w:szCs w:val="28"/>
        </w:rPr>
        <w:t xml:space="preserve"> городского поселения от </w:t>
      </w:r>
      <w:r w:rsidRPr="00F841D8">
        <w:rPr>
          <w:spacing w:val="0"/>
          <w:kern w:val="0"/>
          <w:sz w:val="28"/>
          <w:szCs w:val="28"/>
        </w:rPr>
        <w:t>05</w:t>
      </w:r>
      <w:r>
        <w:rPr>
          <w:spacing w:val="0"/>
          <w:kern w:val="0"/>
          <w:sz w:val="28"/>
          <w:szCs w:val="28"/>
        </w:rPr>
        <w:t xml:space="preserve"> октября 2010года № 208).</w:t>
      </w:r>
    </w:p>
    <w:p w:rsidR="00F841D8" w:rsidRPr="00F841D8" w:rsidRDefault="00F841D8" w:rsidP="00F841D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Опубликован: «Вестник городской Думы и администрации муниципального образования «Железногорск-Илимское городское поселение», 09 декабря 2010 года, № 45(90), ст. 3</w:t>
      </w:r>
      <w:r>
        <w:rPr>
          <w:spacing w:val="0"/>
          <w:kern w:val="0"/>
          <w:sz w:val="28"/>
          <w:szCs w:val="28"/>
        </w:rPr>
        <w:t>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постановление администрации муниципального образования «Железногорск-Илимское городское поселение» от 11 февраля 2011 года № 40 «О порядке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поселение».</w:t>
      </w:r>
    </w:p>
    <w:p w:rsidR="00F841D8" w:rsidRPr="00F841D8" w:rsidRDefault="00F841D8" w:rsidP="00F841D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Опубликовано: «Вестник городской Думы и администрации муниципального образования «Железногорск-Илимское городское поселение», 17 фе</w:t>
      </w:r>
      <w:r>
        <w:rPr>
          <w:spacing w:val="0"/>
          <w:kern w:val="0"/>
          <w:sz w:val="28"/>
          <w:szCs w:val="28"/>
        </w:rPr>
        <w:t>враля 2011 года, № 5(98), ст. 7;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распоряжение администрации муниципального образования «Железногорск-Илимское городское поселение» от 29 декабря 2017года  № 133 л/с «Положение об отделе строительства и архитектуры администрации муниципального образования «Железногорск-Илимское городское поселение»,</w:t>
      </w:r>
    </w:p>
    <w:p w:rsidR="003827F7" w:rsidRPr="00BE7099" w:rsidRDefault="003827F7" w:rsidP="000C330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Документ опубликован не был.</w:t>
      </w:r>
    </w:p>
    <w:p w:rsidR="003827F7" w:rsidRPr="00BE7099" w:rsidRDefault="003827F7" w:rsidP="00200E3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bookmarkStart w:id="1" w:name="Par49"/>
      <w:bookmarkEnd w:id="1"/>
      <w:r w:rsidRPr="00F841D8">
        <w:rPr>
          <w:spacing w:val="0"/>
          <w:kern w:val="0"/>
          <w:sz w:val="28"/>
          <w:szCs w:val="28"/>
        </w:rPr>
        <w:t>Глава 3. КАТЕГОРИИ ЗАЯВИТЕЛЕЙ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581576" w:rsidRPr="00BE7099" w:rsidRDefault="00F66037" w:rsidP="00581576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bookmarkStart w:id="2" w:name="Par51"/>
      <w:bookmarkEnd w:id="2"/>
      <w:proofErr w:type="gramStart"/>
      <w:r w:rsidRPr="00BE7099">
        <w:rPr>
          <w:rFonts w:ascii="Times New Roman" w:hAnsi="Times New Roman"/>
          <w:szCs w:val="28"/>
        </w:rPr>
        <w:t>Заявители, имеющие право на предоставление муниципальной  услуги − </w:t>
      </w:r>
      <w:r w:rsidR="00581576" w:rsidRPr="00BE7099">
        <w:rPr>
          <w:rFonts w:ascii="Times New Roman" w:hAnsi="Times New Roman"/>
          <w:szCs w:val="28"/>
        </w:rPr>
        <w:t>юридическ</w:t>
      </w:r>
      <w:r w:rsidRPr="00BE7099">
        <w:rPr>
          <w:rFonts w:ascii="Times New Roman" w:hAnsi="Times New Roman"/>
          <w:szCs w:val="28"/>
        </w:rPr>
        <w:t>ие</w:t>
      </w:r>
      <w:r w:rsidR="00581576" w:rsidRPr="00BE7099">
        <w:rPr>
          <w:rFonts w:ascii="Times New Roman" w:hAnsi="Times New Roman"/>
          <w:szCs w:val="28"/>
        </w:rPr>
        <w:t xml:space="preserve"> или физическ</w:t>
      </w:r>
      <w:r w:rsidRPr="00BE7099">
        <w:rPr>
          <w:rFonts w:ascii="Times New Roman" w:hAnsi="Times New Roman"/>
          <w:szCs w:val="28"/>
        </w:rPr>
        <w:t>ие</w:t>
      </w:r>
      <w:r w:rsidR="00581576" w:rsidRPr="00BE7099">
        <w:rPr>
          <w:rFonts w:ascii="Times New Roman" w:hAnsi="Times New Roman"/>
          <w:szCs w:val="28"/>
        </w:rPr>
        <w:t xml:space="preserve"> лиц</w:t>
      </w:r>
      <w:r w:rsidRPr="00BE7099">
        <w:rPr>
          <w:rFonts w:ascii="Times New Roman" w:hAnsi="Times New Roman"/>
          <w:szCs w:val="28"/>
        </w:rPr>
        <w:t>а</w:t>
      </w:r>
      <w:r w:rsidR="00581576" w:rsidRPr="00BE7099">
        <w:rPr>
          <w:rFonts w:ascii="Times New Roman" w:hAnsi="Times New Roman"/>
          <w:szCs w:val="28"/>
        </w:rPr>
        <w:t>, являющ</w:t>
      </w:r>
      <w:r w:rsidR="009316DA" w:rsidRPr="00BE7099">
        <w:rPr>
          <w:rFonts w:ascii="Times New Roman" w:hAnsi="Times New Roman"/>
          <w:szCs w:val="28"/>
        </w:rPr>
        <w:t>и</w:t>
      </w:r>
      <w:r w:rsidR="00581576" w:rsidRPr="00BE7099">
        <w:rPr>
          <w:rFonts w:ascii="Times New Roman" w:hAnsi="Times New Roman"/>
          <w:szCs w:val="28"/>
        </w:rPr>
        <w:t>еся застройщик</w:t>
      </w:r>
      <w:r w:rsidRPr="00BE7099">
        <w:rPr>
          <w:rFonts w:ascii="Times New Roman" w:hAnsi="Times New Roman"/>
          <w:szCs w:val="28"/>
        </w:rPr>
        <w:t>ами</w:t>
      </w:r>
      <w:r w:rsidR="00581576" w:rsidRPr="00BE7099">
        <w:rPr>
          <w:rFonts w:ascii="Times New Roman" w:hAnsi="Times New Roman"/>
          <w:szCs w:val="28"/>
        </w:rPr>
        <w:t xml:space="preserve"> и обративш</w:t>
      </w:r>
      <w:r w:rsidRPr="00BE7099">
        <w:rPr>
          <w:rFonts w:ascii="Times New Roman" w:hAnsi="Times New Roman"/>
          <w:szCs w:val="28"/>
        </w:rPr>
        <w:t>и</w:t>
      </w:r>
      <w:r w:rsidR="00581576" w:rsidRPr="00BE7099">
        <w:rPr>
          <w:rFonts w:ascii="Times New Roman" w:hAnsi="Times New Roman"/>
          <w:szCs w:val="28"/>
        </w:rPr>
        <w:t xml:space="preserve">еся с уведомлением об окончании строительства или реконструкции объекта индивидуального жилищного строительства или садового дома  </w:t>
      </w:r>
      <w:r w:rsidR="003C1F38" w:rsidRPr="00BE7099">
        <w:rPr>
          <w:rFonts w:ascii="Times New Roman" w:hAnsi="Times New Roman"/>
          <w:szCs w:val="28"/>
        </w:rPr>
        <w:t>(далее – уведомление об окончании строительства)</w:t>
      </w:r>
      <w:r w:rsidR="00581576" w:rsidRPr="00BE7099">
        <w:rPr>
          <w:rFonts w:ascii="Times New Roman" w:hAnsi="Times New Roman"/>
          <w:szCs w:val="28"/>
        </w:rPr>
        <w:t>.</w:t>
      </w:r>
      <w:proofErr w:type="gramEnd"/>
    </w:p>
    <w:p w:rsidR="00407EEF" w:rsidRDefault="00407EEF" w:rsidP="00480B2A">
      <w:pPr>
        <w:tabs>
          <w:tab w:val="left" w:pos="7770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Глава 4. ПОРЯДОК ИНФОРМИРОВАНИЯ О ПРАВИЛАХ ПРЕДОСТАВЛЕНИЯ МУНИЦИПАЛЬНОЙ УСЛУГИ</w:t>
      </w:r>
    </w:p>
    <w:p w:rsidR="009E69BF" w:rsidRPr="00BE7099" w:rsidRDefault="009E69BF" w:rsidP="00200E3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pStyle w:val="a7"/>
        <w:numPr>
          <w:ilvl w:val="0"/>
          <w:numId w:val="1"/>
        </w:numPr>
        <w:ind w:left="0" w:firstLine="426"/>
        <w:rPr>
          <w:rFonts w:ascii="Times New Roman" w:hAnsi="Times New Roman"/>
          <w:szCs w:val="28"/>
        </w:rPr>
      </w:pPr>
      <w:bookmarkStart w:id="3" w:name="Par61"/>
      <w:bookmarkEnd w:id="3"/>
      <w:r w:rsidRPr="00F841D8">
        <w:rPr>
          <w:rFonts w:ascii="Times New Roman" w:hAnsi="Times New Roman"/>
          <w:szCs w:val="28"/>
        </w:rPr>
        <w:t xml:space="preserve">Информация о месте нахождения, графике работы, почтовом и </w:t>
      </w:r>
      <w:r>
        <w:rPr>
          <w:rFonts w:ascii="Times New Roman" w:hAnsi="Times New Roman"/>
          <w:szCs w:val="28"/>
        </w:rPr>
        <w:t xml:space="preserve"> </w:t>
      </w:r>
      <w:r w:rsidRPr="00F841D8">
        <w:rPr>
          <w:rFonts w:ascii="Times New Roman" w:hAnsi="Times New Roman"/>
          <w:szCs w:val="28"/>
        </w:rPr>
        <w:t>электронном адресах, контактных телефонах структурного подразделения администрации муниципального образования «Железногорск-Илимское городское поселение», ответственного за предоставление муниципальной услуги, − отдела строительства и архитектуры администрации муниципального образования «Железногорск-Илимское городское поселение» (далее − Отдел):</w:t>
      </w:r>
    </w:p>
    <w:p w:rsidR="00F841D8" w:rsidRPr="00F841D8" w:rsidRDefault="00F841D8" w:rsidP="00F841D8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F841D8">
        <w:rPr>
          <w:rFonts w:ascii="Times New Roman" w:hAnsi="Times New Roman"/>
          <w:szCs w:val="28"/>
        </w:rPr>
        <w:lastRenderedPageBreak/>
        <w:t>место нахождения и почтовый адрес: 665653, город Железногорск-Илимский, квартал 8, дом 19, кабинеты № 401, 403;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адрес электронной почты: arhitectura.ad@yandex.ru;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телефон: 8 (39566) 32-466; 32-459;</w:t>
      </w:r>
    </w:p>
    <w:p w:rsidR="00334746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график работы: понедельник – пятница с 9-00 до 17-12, перерыв</w:t>
      </w:r>
      <w:r w:rsidRPr="00F841D8">
        <w:rPr>
          <w:spacing w:val="0"/>
          <w:kern w:val="0"/>
          <w:sz w:val="28"/>
          <w:szCs w:val="28"/>
        </w:rPr>
        <w:br/>
        <w:t>с 13-00 до 14-00, суббота, воскресенье – выходные дни.</w:t>
      </w:r>
    </w:p>
    <w:p w:rsidR="00F841D8" w:rsidRPr="00F841D8" w:rsidRDefault="00F841D8" w:rsidP="00F841D8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Информирование заявителей по вопросам предоставления муниципальной услуги, в том числе о ходе ее предоставления, осуществляется: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специалистами</w:t>
      </w:r>
      <w:r w:rsidRPr="00F841D8">
        <w:rPr>
          <w:spacing w:val="0"/>
          <w:kern w:val="0"/>
          <w:sz w:val="28"/>
          <w:szCs w:val="28"/>
        </w:rPr>
        <w:t xml:space="preserve"> Отдела по устным, письменным обращениям, обращениям по телефону и по электронной почте;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посредством размещения информации на информационных стендах,</w:t>
      </w:r>
      <w:r w:rsidRPr="00F841D8">
        <w:rPr>
          <w:iCs/>
          <w:color w:val="000000"/>
          <w:sz w:val="28"/>
          <w:szCs w:val="28"/>
        </w:rPr>
        <w:t xml:space="preserve"> </w:t>
      </w:r>
      <w:r w:rsidRPr="00F841D8">
        <w:rPr>
          <w:iCs/>
          <w:spacing w:val="0"/>
          <w:kern w:val="0"/>
          <w:sz w:val="28"/>
          <w:szCs w:val="28"/>
        </w:rPr>
        <w:t>расположенных в здании дома № 19, 8 квартала,  в коридоре четвертого этажа около кабинета № 403;</w:t>
      </w:r>
      <w:r w:rsidRPr="00F841D8">
        <w:rPr>
          <w:spacing w:val="0"/>
          <w:kern w:val="0"/>
          <w:sz w:val="28"/>
          <w:szCs w:val="28"/>
        </w:rPr>
        <w:t xml:space="preserve"> 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и (или) регионального портала государственных и муниципальных услуг (далее – Портал).</w:t>
      </w:r>
    </w:p>
    <w:p w:rsidR="00334746" w:rsidRPr="00F841D8" w:rsidRDefault="00F841D8" w:rsidP="00F841D8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Специалисты</w:t>
      </w:r>
      <w:r w:rsidRPr="00F841D8">
        <w:rPr>
          <w:spacing w:val="0"/>
          <w:kern w:val="0"/>
          <w:sz w:val="28"/>
          <w:szCs w:val="28"/>
        </w:rPr>
        <w:t xml:space="preserve"> Отдела предоставляют информацию:</w:t>
      </w:r>
    </w:p>
    <w:p w:rsidR="00F841D8" w:rsidRPr="00F841D8" w:rsidRDefault="00F841D8" w:rsidP="00F841D8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proofErr w:type="gramStart"/>
      <w:r w:rsidRPr="00F841D8">
        <w:rPr>
          <w:rFonts w:ascii="Times New Roman" w:hAnsi="Times New Roman"/>
          <w:szCs w:val="28"/>
        </w:rPr>
        <w:t>указанную</w:t>
      </w:r>
      <w:proofErr w:type="gramEnd"/>
      <w:r w:rsidRPr="00F841D8">
        <w:rPr>
          <w:rFonts w:ascii="Times New Roman" w:hAnsi="Times New Roman"/>
          <w:szCs w:val="28"/>
        </w:rPr>
        <w:t xml:space="preserve"> в пункте 10 настоящего административного регламента;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 порядке предоставления муниципальной услуги;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 ходе и сроках предоставления муниципальной услуги;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об основаниях для отказа в приеме документов, необходимых для предоставления муниципальной услуги;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об основаниях для отказа в предоставлении муниципальной услуги;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 результате предоставления муниципальной услуги;</w:t>
      </w:r>
    </w:p>
    <w:p w:rsidR="00334746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 порядке обжалования решений и действий (бездействия) органа, предоставляющего муниципальную услугу, а также их должностных лиц, мун</w:t>
      </w:r>
      <w:r>
        <w:rPr>
          <w:spacing w:val="0"/>
          <w:kern w:val="0"/>
          <w:sz w:val="28"/>
          <w:szCs w:val="28"/>
        </w:rPr>
        <w:t>иципальных служащих, работников.</w:t>
      </w:r>
    </w:p>
    <w:p w:rsidR="00334746" w:rsidRPr="00F841D8" w:rsidRDefault="00F841D8" w:rsidP="00F841D8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Основными требованиями к информированию заявителей являются:</w:t>
      </w:r>
    </w:p>
    <w:p w:rsidR="00F841D8" w:rsidRPr="00F841D8" w:rsidRDefault="00F841D8" w:rsidP="00F841D8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F841D8">
        <w:rPr>
          <w:rFonts w:ascii="Times New Roman" w:hAnsi="Times New Roman"/>
          <w:szCs w:val="28"/>
        </w:rPr>
        <w:t>актуальность предоставляемой информации;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своевременность предоставления информации;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достоверность предоставляемой информации;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четкость в изложении предоставляемой информации;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удобство и доступность получения информации;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оперативность предоставления информации;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полнота предоставляемой информации.</w:t>
      </w:r>
    </w:p>
    <w:p w:rsidR="00F841D8" w:rsidRPr="00F841D8" w:rsidRDefault="00F841D8" w:rsidP="00F841D8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Специалист</w:t>
      </w:r>
      <w:r w:rsidRPr="00F841D8">
        <w:rPr>
          <w:spacing w:val="0"/>
          <w:kern w:val="0"/>
          <w:sz w:val="28"/>
          <w:szCs w:val="28"/>
        </w:rPr>
        <w:t xml:space="preserve"> Отдела должен принять все меры по предоставлению заявителю исчерпывающей информации по вопросу обращения, в том числе с привлечением (при необходимости) других </w:t>
      </w:r>
      <w:r>
        <w:rPr>
          <w:spacing w:val="0"/>
          <w:kern w:val="0"/>
          <w:sz w:val="28"/>
          <w:szCs w:val="28"/>
        </w:rPr>
        <w:t>специалистов</w:t>
      </w:r>
      <w:r w:rsidRPr="00F841D8">
        <w:rPr>
          <w:spacing w:val="0"/>
          <w:kern w:val="0"/>
          <w:sz w:val="28"/>
          <w:szCs w:val="28"/>
        </w:rPr>
        <w:t xml:space="preserve"> Отдела.</w:t>
      </w:r>
    </w:p>
    <w:p w:rsidR="00F841D8" w:rsidRPr="00F841D8" w:rsidRDefault="00F841D8" w:rsidP="00F841D8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F841D8">
        <w:rPr>
          <w:szCs w:val="28"/>
        </w:rPr>
        <w:t xml:space="preserve">При устном обращении заявителя, в том числе по телефону, </w:t>
      </w:r>
      <w:r>
        <w:rPr>
          <w:szCs w:val="28"/>
        </w:rPr>
        <w:t>специалист</w:t>
      </w:r>
      <w:r w:rsidRPr="00F841D8">
        <w:rPr>
          <w:szCs w:val="28"/>
        </w:rPr>
        <w:t xml:space="preserve"> Отдела подробно, в вежливой (корректной) форме информирует заявителя по интересующим его вопросам. </w:t>
      </w:r>
    </w:p>
    <w:p w:rsidR="00F841D8" w:rsidRPr="00F841D8" w:rsidRDefault="00F841D8" w:rsidP="00F841D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 xml:space="preserve">Ответ на телефонный звонок должен начинаться с информации о наименовании структурного подразделения администрации муниципального </w:t>
      </w:r>
      <w:r w:rsidRPr="00F841D8">
        <w:rPr>
          <w:spacing w:val="0"/>
          <w:kern w:val="0"/>
          <w:sz w:val="28"/>
          <w:szCs w:val="28"/>
        </w:rPr>
        <w:lastRenderedPageBreak/>
        <w:t xml:space="preserve">образования «Железногорск-Илимское городское поселение», в которое он поступил, а также содержать информацию о фамилии, имени, отчестве (при наличии) и должности </w:t>
      </w:r>
      <w:r>
        <w:rPr>
          <w:spacing w:val="0"/>
          <w:kern w:val="0"/>
          <w:sz w:val="28"/>
          <w:szCs w:val="28"/>
        </w:rPr>
        <w:t>специалиста</w:t>
      </w:r>
      <w:r w:rsidRPr="00F841D8">
        <w:rPr>
          <w:spacing w:val="0"/>
          <w:kern w:val="0"/>
          <w:sz w:val="28"/>
          <w:szCs w:val="28"/>
        </w:rPr>
        <w:t xml:space="preserve"> Отдела, принявшего данный телефонный звонок. </w:t>
      </w:r>
    </w:p>
    <w:p w:rsidR="00F841D8" w:rsidRPr="00F841D8" w:rsidRDefault="00F841D8" w:rsidP="00F841D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F841D8">
        <w:rPr>
          <w:spacing w:val="0"/>
          <w:kern w:val="0"/>
          <w:sz w:val="28"/>
          <w:szCs w:val="28"/>
        </w:rPr>
        <w:t xml:space="preserve">При невозможности </w:t>
      </w:r>
      <w:r>
        <w:rPr>
          <w:spacing w:val="0"/>
          <w:kern w:val="0"/>
          <w:sz w:val="28"/>
          <w:szCs w:val="28"/>
        </w:rPr>
        <w:t>специалиста</w:t>
      </w:r>
      <w:r w:rsidRPr="00F841D8">
        <w:rPr>
          <w:spacing w:val="0"/>
          <w:kern w:val="0"/>
          <w:sz w:val="28"/>
          <w:szCs w:val="28"/>
        </w:rPr>
        <w:t xml:space="preserve"> Отдела, принявшего телефонный звонок, самостоятельно ответить на поставленные вопросы, телефонный звонок должен быть переадресован другому </w:t>
      </w:r>
      <w:r>
        <w:rPr>
          <w:spacing w:val="0"/>
          <w:kern w:val="0"/>
          <w:sz w:val="28"/>
          <w:szCs w:val="28"/>
        </w:rPr>
        <w:t>специалисту</w:t>
      </w:r>
      <w:r w:rsidRPr="00F841D8">
        <w:rPr>
          <w:spacing w:val="0"/>
          <w:kern w:val="0"/>
          <w:sz w:val="28"/>
          <w:szCs w:val="28"/>
        </w:rPr>
        <w:t xml:space="preserve"> Отдела 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F841D8" w:rsidRPr="00F841D8" w:rsidRDefault="00F841D8" w:rsidP="00F841D8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При письменном обращении заявителя, в том числе в случае направления обращения посредством электронной почты, оно подлежит регистрации специалистом отдела организационно-административной работы (далее – ООАР) в соответствующей информационной системе электронного управления документами администрации муниципального образования «Железногорск-Илимское городское поселение» (далее – СЭД «Дело»), а также передаче начальнику Отдела в день его поступления.</w:t>
      </w:r>
    </w:p>
    <w:p w:rsidR="00F841D8" w:rsidRPr="00F841D8" w:rsidRDefault="00F841D8" w:rsidP="00F841D8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F841D8" w:rsidRPr="00F841D8" w:rsidRDefault="00F841D8" w:rsidP="00F841D8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На </w:t>
      </w:r>
      <w:r w:rsidRPr="00F841D8">
        <w:rPr>
          <w:spacing w:val="0"/>
          <w:kern w:val="0"/>
          <w:sz w:val="28"/>
          <w:szCs w:val="28"/>
        </w:rPr>
        <w:t xml:space="preserve">информационных стендах, </w:t>
      </w:r>
      <w:r w:rsidRPr="00F841D8">
        <w:rPr>
          <w:iCs/>
          <w:spacing w:val="0"/>
          <w:kern w:val="0"/>
          <w:sz w:val="28"/>
          <w:szCs w:val="28"/>
        </w:rPr>
        <w:t>расположенных в здании дома № 19, 8 квартала,  в коридоре четвертого этажа около кабинета № 403</w:t>
      </w:r>
      <w:r w:rsidRPr="00F841D8">
        <w:rPr>
          <w:spacing w:val="0"/>
          <w:kern w:val="0"/>
          <w:sz w:val="28"/>
          <w:szCs w:val="28"/>
        </w:rPr>
        <w:t>, размещается следующая информация: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информация, указанная в пункте 9 настоящего административного регламента;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бланки и образцы заполнения уведомления о планируемом строительстве, уведомления об изменении параметров;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 xml:space="preserve">полный текст настоящего административного регламента с </w:t>
      </w:r>
      <w:hyperlink w:anchor="P513" w:history="1">
        <w:r w:rsidRPr="00F841D8">
          <w:rPr>
            <w:spacing w:val="0"/>
            <w:kern w:val="0"/>
            <w:sz w:val="28"/>
            <w:szCs w:val="28"/>
          </w:rPr>
          <w:t>приложениями</w:t>
        </w:r>
      </w:hyperlink>
      <w:r w:rsidRPr="00F841D8">
        <w:rPr>
          <w:spacing w:val="0"/>
          <w:kern w:val="0"/>
          <w:sz w:val="28"/>
          <w:szCs w:val="28"/>
        </w:rPr>
        <w:t>.</w:t>
      </w:r>
    </w:p>
    <w:p w:rsidR="00334746" w:rsidRPr="00F841D8" w:rsidRDefault="00F841D8" w:rsidP="00F841D8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841D8">
        <w:rPr>
          <w:rFonts w:ascii="Times New Roman" w:hAnsi="Times New Roman"/>
          <w:szCs w:val="28"/>
        </w:rPr>
        <w:t xml:space="preserve">На WEB-портале органов местного самоуправления </w:t>
      </w:r>
      <w:proofErr w:type="gramStart"/>
      <w:r w:rsidRPr="00F841D8">
        <w:rPr>
          <w:rFonts w:ascii="Times New Roman" w:hAnsi="Times New Roman"/>
          <w:szCs w:val="28"/>
        </w:rPr>
        <w:t>Железногорск-Илимского</w:t>
      </w:r>
      <w:proofErr w:type="gramEnd"/>
      <w:r w:rsidRPr="00F841D8">
        <w:rPr>
          <w:rFonts w:ascii="Times New Roman" w:hAnsi="Times New Roman"/>
          <w:szCs w:val="28"/>
        </w:rPr>
        <w:t xml:space="preserve"> городского поселения в информационно-телекоммуникационной сети «Интернет» www.zhel-ilimskoe.irkobl.ru содержится следующая информация:</w:t>
      </w:r>
    </w:p>
    <w:p w:rsidR="00F841D8" w:rsidRPr="00F841D8" w:rsidRDefault="00F841D8" w:rsidP="00F841D8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F841D8">
        <w:rPr>
          <w:rFonts w:ascii="Times New Roman" w:hAnsi="Times New Roman"/>
          <w:szCs w:val="28"/>
        </w:rPr>
        <w:t>информация, указанная в пункте 9 настоящего административного регламента;</w:t>
      </w:r>
    </w:p>
    <w:p w:rsidR="00F841D8" w:rsidRPr="00F841D8" w:rsidRDefault="00F841D8" w:rsidP="00F841D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 xml:space="preserve">полный текст настоящего административного регламента с </w:t>
      </w:r>
      <w:hyperlink w:anchor="P513" w:history="1">
        <w:r w:rsidRPr="00F841D8">
          <w:rPr>
            <w:spacing w:val="0"/>
            <w:kern w:val="0"/>
            <w:sz w:val="28"/>
            <w:szCs w:val="28"/>
          </w:rPr>
          <w:t>приложениями</w:t>
        </w:r>
      </w:hyperlink>
      <w:r w:rsidRPr="00F841D8">
        <w:rPr>
          <w:spacing w:val="0"/>
          <w:kern w:val="0"/>
          <w:sz w:val="28"/>
          <w:szCs w:val="28"/>
        </w:rPr>
        <w:t>.</w:t>
      </w:r>
    </w:p>
    <w:p w:rsidR="003C1F38" w:rsidRDefault="003C1F38" w:rsidP="00976768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/>
          <w:spacing w:val="0"/>
          <w:kern w:val="0"/>
          <w:sz w:val="28"/>
          <w:szCs w:val="28"/>
        </w:rPr>
      </w:pPr>
    </w:p>
    <w:p w:rsidR="00976768" w:rsidRPr="00976768" w:rsidRDefault="00976768" w:rsidP="00976768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 xml:space="preserve">Раздел II. СТАНДАРТ ПРЕДОСТАВЛЕНИЯ </w:t>
      </w: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МУНИЦИПАЛЬНОЙ УСЛУГИ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bookmarkStart w:id="4" w:name="Par146"/>
      <w:bookmarkEnd w:id="4"/>
      <w:r w:rsidRPr="00F841D8">
        <w:rPr>
          <w:spacing w:val="0"/>
          <w:kern w:val="0"/>
          <w:sz w:val="28"/>
          <w:szCs w:val="28"/>
        </w:rPr>
        <w:t xml:space="preserve">Глава 5. НАИМЕНОВАНИЕ МУНИЦИПАЛЬНОЙ УСЛУГИ 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9E69BF" w:rsidRPr="00BE7099" w:rsidRDefault="009E69BF" w:rsidP="007C2FB5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Наименование муниципальной услуги </w:t>
      </w:r>
      <w:r w:rsidR="00C57496" w:rsidRPr="00BE7099">
        <w:rPr>
          <w:spacing w:val="0"/>
          <w:kern w:val="0"/>
          <w:sz w:val="28"/>
          <w:szCs w:val="28"/>
        </w:rPr>
        <w:t>–</w:t>
      </w:r>
      <w:r w:rsidR="008C3C39" w:rsidRPr="00BE7099">
        <w:rPr>
          <w:spacing w:val="0"/>
          <w:kern w:val="0"/>
          <w:sz w:val="28"/>
          <w:szCs w:val="28"/>
        </w:rPr>
        <w:t xml:space="preserve"> </w:t>
      </w:r>
      <w:r w:rsidR="00C57496" w:rsidRPr="00BE7099">
        <w:rPr>
          <w:spacing w:val="0"/>
          <w:kern w:val="0"/>
          <w:sz w:val="28"/>
          <w:szCs w:val="28"/>
        </w:rPr>
        <w:t>«</w:t>
      </w:r>
      <w:r w:rsidR="008C3C39" w:rsidRPr="00BE7099">
        <w:rPr>
          <w:spacing w:val="0"/>
          <w:kern w:val="0"/>
          <w:sz w:val="28"/>
          <w:szCs w:val="28"/>
        </w:rPr>
        <w:t>Получение застройщиком уведомления о соответствии</w:t>
      </w:r>
      <w:r w:rsidR="00F841D8">
        <w:rPr>
          <w:spacing w:val="0"/>
          <w:kern w:val="0"/>
          <w:sz w:val="28"/>
          <w:szCs w:val="28"/>
        </w:rPr>
        <w:t xml:space="preserve"> (несоответствии)</w:t>
      </w:r>
      <w:r w:rsidR="008C3C39" w:rsidRPr="00BE7099">
        <w:rPr>
          <w:spacing w:val="0"/>
          <w:kern w:val="0"/>
          <w:sz w:val="28"/>
          <w:szCs w:val="28"/>
        </w:rPr>
        <w:t xml:space="preserve"> </w:t>
      </w:r>
      <w:proofErr w:type="gramStart"/>
      <w:r w:rsidR="008C3C39" w:rsidRPr="00BE7099">
        <w:rPr>
          <w:spacing w:val="0"/>
          <w:kern w:val="0"/>
          <w:sz w:val="28"/>
          <w:szCs w:val="28"/>
        </w:rPr>
        <w:t>построенных</w:t>
      </w:r>
      <w:proofErr w:type="gramEnd"/>
      <w:r w:rsidR="008C3C39" w:rsidRPr="00BE7099">
        <w:rPr>
          <w:spacing w:val="0"/>
          <w:kern w:val="0"/>
          <w:sz w:val="28"/>
          <w:szCs w:val="28"/>
        </w:rPr>
        <w:t xml:space="preserve"> или </w:t>
      </w:r>
      <w:r w:rsidR="008C3C39" w:rsidRPr="00BE7099">
        <w:rPr>
          <w:spacing w:val="0"/>
          <w:kern w:val="0"/>
          <w:sz w:val="28"/>
          <w:szCs w:val="28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57496" w:rsidRPr="00BE7099">
        <w:rPr>
          <w:spacing w:val="0"/>
          <w:kern w:val="0"/>
          <w:sz w:val="28"/>
          <w:szCs w:val="28"/>
        </w:rPr>
        <w:t>»</w:t>
      </w:r>
      <w:r w:rsidR="007C2FB5" w:rsidRPr="00BE7099">
        <w:rPr>
          <w:spacing w:val="0"/>
          <w:kern w:val="0"/>
          <w:sz w:val="28"/>
          <w:szCs w:val="28"/>
        </w:rPr>
        <w:t>.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bookmarkStart w:id="5" w:name="Par151"/>
      <w:bookmarkEnd w:id="5"/>
      <w:r w:rsidRPr="00F841D8">
        <w:rPr>
          <w:spacing w:val="0"/>
          <w:kern w:val="0"/>
          <w:sz w:val="28"/>
          <w:szCs w:val="28"/>
        </w:rPr>
        <w:t>Глава 6. НАИМЕНОВАНИЕ ОРГАНА, ПРЕДОСТАВЛЯЮЩЕГО</w:t>
      </w: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МУНИЦИПАЛЬНУЮ УСЛУГУ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Органом, предоставляющим муниципальную услугу, является администрация муниципального образования «Железногорск-Илимское городское поселение».</w:t>
      </w:r>
    </w:p>
    <w:p w:rsidR="00F841D8" w:rsidRPr="00F841D8" w:rsidRDefault="00F841D8" w:rsidP="00F841D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Структурным подразделением администрации муниципального образования «Железногорск-Илимское городское поселение», ответственным за предоставление муниципальной услуги, является Отдел.</w:t>
      </w:r>
    </w:p>
    <w:p w:rsidR="00F841D8" w:rsidRPr="00BE7099" w:rsidRDefault="00F841D8" w:rsidP="00F841D8">
      <w:pPr>
        <w:tabs>
          <w:tab w:val="left" w:pos="851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bookmarkStart w:id="6" w:name="Par159"/>
      <w:bookmarkEnd w:id="6"/>
      <w:r w:rsidRPr="00F841D8">
        <w:rPr>
          <w:spacing w:val="0"/>
          <w:kern w:val="0"/>
          <w:sz w:val="28"/>
          <w:szCs w:val="28"/>
        </w:rPr>
        <w:t xml:space="preserve">Глава 7. РЕЗУЛЬТАТ ПРЕДОСТАВЛЕНИЯ </w:t>
      </w: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МУНИЦИПАЛЬНОЙ  УСЛУГИ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9E69BF" w:rsidRPr="00BE7099" w:rsidRDefault="00106AD0" w:rsidP="008C3C39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Р</w:t>
      </w:r>
      <w:r w:rsidR="009E69BF" w:rsidRPr="00BE7099">
        <w:rPr>
          <w:spacing w:val="0"/>
          <w:kern w:val="0"/>
          <w:sz w:val="28"/>
          <w:szCs w:val="28"/>
        </w:rPr>
        <w:t>езультатом предоставления муниципальной услуги является:</w:t>
      </w:r>
    </w:p>
    <w:p w:rsidR="00141384" w:rsidRPr="00BE7099" w:rsidRDefault="00141384" w:rsidP="00141384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BE7099">
        <w:rPr>
          <w:rFonts w:ascii="Times New Roman" w:hAnsi="Times New Roman"/>
          <w:szCs w:val="28"/>
        </w:rPr>
        <w:t>уведомлени</w:t>
      </w:r>
      <w:r w:rsidR="00F25362" w:rsidRPr="00BE7099">
        <w:rPr>
          <w:rFonts w:ascii="Times New Roman" w:hAnsi="Times New Roman"/>
          <w:szCs w:val="28"/>
        </w:rPr>
        <w:t>е</w:t>
      </w:r>
      <w:r w:rsidRPr="00BE7099">
        <w:rPr>
          <w:rFonts w:ascii="Times New Roman" w:hAnsi="Times New Roman"/>
          <w:szCs w:val="28"/>
        </w:rPr>
        <w:t xml:space="preserve"> о соответствии </w:t>
      </w:r>
      <w:proofErr w:type="gramStart"/>
      <w:r w:rsidR="008C3C39" w:rsidRPr="00BE7099">
        <w:rPr>
          <w:rFonts w:ascii="Times New Roman" w:hAnsi="Times New Roman"/>
          <w:szCs w:val="28"/>
        </w:rPr>
        <w:t>построенных</w:t>
      </w:r>
      <w:proofErr w:type="gramEnd"/>
      <w:r w:rsidR="008C3C39" w:rsidRPr="00BE7099">
        <w:rPr>
          <w:rFonts w:ascii="Times New Roman" w:hAnsi="Times New Roman"/>
          <w:szCs w:val="28"/>
        </w:rPr>
        <w:t xml:space="preserve"> или реконструированных объекта индивидуального жилищного строительства или садового дома требованиям </w:t>
      </w:r>
      <w:r w:rsidR="00F25362" w:rsidRPr="00BE7099">
        <w:rPr>
          <w:rFonts w:ascii="Times New Roman" w:hAnsi="Times New Roman"/>
          <w:szCs w:val="28"/>
        </w:rPr>
        <w:t xml:space="preserve">   </w:t>
      </w:r>
      <w:r w:rsidR="008C3C39" w:rsidRPr="00BE7099">
        <w:rPr>
          <w:rFonts w:ascii="Times New Roman" w:hAnsi="Times New Roman"/>
          <w:szCs w:val="28"/>
        </w:rPr>
        <w:t xml:space="preserve">законодательства </w:t>
      </w:r>
      <w:r w:rsidR="00F25362" w:rsidRPr="00BE7099">
        <w:rPr>
          <w:rFonts w:ascii="Times New Roman" w:hAnsi="Times New Roman"/>
          <w:szCs w:val="28"/>
        </w:rPr>
        <w:t xml:space="preserve">   </w:t>
      </w:r>
      <w:r w:rsidR="008C3C39" w:rsidRPr="00BE7099">
        <w:rPr>
          <w:rFonts w:ascii="Times New Roman" w:hAnsi="Times New Roman"/>
          <w:szCs w:val="28"/>
        </w:rPr>
        <w:t>о</w:t>
      </w:r>
      <w:r w:rsidR="00F25362" w:rsidRPr="00BE7099">
        <w:rPr>
          <w:rFonts w:ascii="Times New Roman" w:hAnsi="Times New Roman"/>
          <w:szCs w:val="28"/>
        </w:rPr>
        <w:t xml:space="preserve">     </w:t>
      </w:r>
      <w:r w:rsidR="008C3C39" w:rsidRPr="00BE7099">
        <w:rPr>
          <w:rFonts w:ascii="Times New Roman" w:hAnsi="Times New Roman"/>
          <w:szCs w:val="28"/>
        </w:rPr>
        <w:t>градостроительной</w:t>
      </w:r>
      <w:r w:rsidR="00F25362" w:rsidRPr="00BE7099">
        <w:rPr>
          <w:rFonts w:ascii="Times New Roman" w:hAnsi="Times New Roman"/>
          <w:szCs w:val="28"/>
        </w:rPr>
        <w:t xml:space="preserve">       </w:t>
      </w:r>
      <w:r w:rsidR="008C3C39" w:rsidRPr="00BE7099">
        <w:rPr>
          <w:rFonts w:ascii="Times New Roman" w:hAnsi="Times New Roman"/>
          <w:szCs w:val="28"/>
        </w:rPr>
        <w:t xml:space="preserve"> деятельности</w:t>
      </w:r>
      <w:r w:rsidR="00F25362" w:rsidRPr="00BE7099">
        <w:rPr>
          <w:rFonts w:ascii="Times New Roman" w:hAnsi="Times New Roman"/>
          <w:szCs w:val="28"/>
        </w:rPr>
        <w:t xml:space="preserve"> (далее – </w:t>
      </w:r>
      <w:r w:rsidRPr="00BE7099">
        <w:rPr>
          <w:rFonts w:ascii="Times New Roman" w:hAnsi="Times New Roman"/>
          <w:szCs w:val="28"/>
        </w:rPr>
        <w:t xml:space="preserve">уведомление о соответствии); </w:t>
      </w:r>
    </w:p>
    <w:p w:rsidR="00141384" w:rsidRPr="00BE7099" w:rsidRDefault="00141384" w:rsidP="00141384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BE7099">
        <w:rPr>
          <w:rFonts w:ascii="Times New Roman" w:hAnsi="Times New Roman"/>
          <w:szCs w:val="28"/>
        </w:rPr>
        <w:t>уведомлени</w:t>
      </w:r>
      <w:r w:rsidR="00F25362" w:rsidRPr="00BE7099">
        <w:rPr>
          <w:rFonts w:ascii="Times New Roman" w:hAnsi="Times New Roman"/>
          <w:szCs w:val="28"/>
        </w:rPr>
        <w:t>е</w:t>
      </w:r>
      <w:r w:rsidRPr="00BE7099">
        <w:rPr>
          <w:rFonts w:ascii="Times New Roman" w:hAnsi="Times New Roman"/>
          <w:szCs w:val="28"/>
        </w:rPr>
        <w:t xml:space="preserve"> о несоответствии</w:t>
      </w:r>
      <w:r w:rsidR="008C3C39" w:rsidRPr="00BE7099">
        <w:rPr>
          <w:rFonts w:ascii="Times New Roman" w:hAnsi="Times New Roman"/>
          <w:szCs w:val="28"/>
        </w:rPr>
        <w:t xml:space="preserve"> </w:t>
      </w:r>
      <w:proofErr w:type="gramStart"/>
      <w:r w:rsidR="008C3C39" w:rsidRPr="00BE7099">
        <w:rPr>
          <w:rFonts w:ascii="Times New Roman" w:hAnsi="Times New Roman"/>
          <w:szCs w:val="28"/>
        </w:rPr>
        <w:t>построенных</w:t>
      </w:r>
      <w:proofErr w:type="gramEnd"/>
      <w:r w:rsidR="008C3C39" w:rsidRPr="00BE7099">
        <w:rPr>
          <w:rFonts w:ascii="Times New Roman" w:hAnsi="Times New Roman"/>
          <w:szCs w:val="28"/>
        </w:rPr>
        <w:t xml:space="preserve"> или реконструированных объекта индивидуального жилищного строительства или садового дома </w:t>
      </w:r>
      <w:r w:rsidR="00F25362" w:rsidRPr="00BE7099">
        <w:rPr>
          <w:rFonts w:ascii="Times New Roman" w:hAnsi="Times New Roman"/>
          <w:szCs w:val="28"/>
        </w:rPr>
        <w:t>требованиям    законодательства    о     градостроительной        деятельности (далее </w:t>
      </w:r>
      <w:r w:rsidRPr="00BE7099">
        <w:rPr>
          <w:rFonts w:ascii="Times New Roman" w:hAnsi="Times New Roman"/>
          <w:szCs w:val="28"/>
        </w:rPr>
        <w:t>– уведомление о несоответствии).</w:t>
      </w:r>
    </w:p>
    <w:p w:rsidR="009E69BF" w:rsidRPr="00BE7099" w:rsidRDefault="009E69BF" w:rsidP="00141384">
      <w:pPr>
        <w:pStyle w:val="a7"/>
        <w:tabs>
          <w:tab w:val="left" w:pos="851"/>
        </w:tabs>
        <w:autoSpaceDE w:val="0"/>
        <w:autoSpaceDN w:val="0"/>
        <w:adjustRightInd w:val="0"/>
        <w:ind w:left="644" w:firstLine="0"/>
        <w:rPr>
          <w:rFonts w:ascii="Times New Roman" w:hAnsi="Times New Roman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Глава 8. СРОК ПРЕДОСТАВЛЕНИЯ МУНИЦИПАЛЬНОЙ УСЛУГИ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F25362" w:rsidRPr="00BE7099" w:rsidRDefault="00F25362" w:rsidP="00F25362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bookmarkStart w:id="7" w:name="Par174"/>
      <w:bookmarkEnd w:id="7"/>
      <w:r w:rsidRPr="00BE7099">
        <w:rPr>
          <w:spacing w:val="0"/>
          <w:kern w:val="0"/>
          <w:sz w:val="28"/>
          <w:szCs w:val="28"/>
        </w:rPr>
        <w:t xml:space="preserve">Срок предоставления муниципальной услуги составляет </w:t>
      </w:r>
      <w:r w:rsidR="00133D30" w:rsidRPr="00BE7099">
        <w:rPr>
          <w:spacing w:val="0"/>
          <w:kern w:val="0"/>
          <w:sz w:val="28"/>
          <w:szCs w:val="28"/>
        </w:rPr>
        <w:t>7 (</w:t>
      </w:r>
      <w:r w:rsidRPr="00BE7099">
        <w:rPr>
          <w:spacing w:val="0"/>
          <w:kern w:val="0"/>
          <w:sz w:val="28"/>
          <w:szCs w:val="28"/>
        </w:rPr>
        <w:t>семь</w:t>
      </w:r>
      <w:r w:rsidR="00133D30" w:rsidRPr="00BE7099">
        <w:rPr>
          <w:spacing w:val="0"/>
          <w:kern w:val="0"/>
          <w:sz w:val="28"/>
          <w:szCs w:val="28"/>
        </w:rPr>
        <w:t>)</w:t>
      </w:r>
      <w:r w:rsidRPr="00BE7099">
        <w:rPr>
          <w:spacing w:val="0"/>
          <w:kern w:val="0"/>
          <w:sz w:val="28"/>
          <w:szCs w:val="28"/>
        </w:rPr>
        <w:t xml:space="preserve"> рабочих дней со дня поступления в </w:t>
      </w:r>
      <w:r w:rsidR="00F841D8">
        <w:rPr>
          <w:spacing w:val="0"/>
          <w:kern w:val="0"/>
          <w:sz w:val="28"/>
          <w:szCs w:val="28"/>
        </w:rPr>
        <w:t>Отдел</w:t>
      </w:r>
      <w:r w:rsidRPr="00BE7099">
        <w:rPr>
          <w:spacing w:val="0"/>
          <w:kern w:val="0"/>
          <w:sz w:val="28"/>
          <w:szCs w:val="28"/>
        </w:rPr>
        <w:t xml:space="preserve"> уведомления об окончании строительства от заявителя.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  <w:bookmarkStart w:id="8" w:name="Par179"/>
      <w:bookmarkEnd w:id="8"/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bookmarkStart w:id="9" w:name="Par199"/>
      <w:bookmarkEnd w:id="9"/>
      <w:r w:rsidRPr="00F841D8">
        <w:rPr>
          <w:spacing w:val="0"/>
          <w:kern w:val="0"/>
          <w:sz w:val="28"/>
          <w:szCs w:val="28"/>
        </w:rPr>
        <w:t>Глава 9. ПРАВОВЫЕ ОСНОВАНИЯ ДЛЯ ПРЕДОСТАВЛЕНИЯ</w:t>
      </w: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МУНИЦИПАЛЬНОЙ УСЛУГИ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9E69BF" w:rsidRPr="00BE7099" w:rsidRDefault="009E69BF" w:rsidP="0014138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9E69BF" w:rsidRPr="00BE7099" w:rsidRDefault="00141384" w:rsidP="001413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1)</w:t>
      </w:r>
      <w:r w:rsidR="009E69BF" w:rsidRPr="00BE7099">
        <w:rPr>
          <w:spacing w:val="0"/>
          <w:kern w:val="0"/>
          <w:sz w:val="28"/>
          <w:szCs w:val="28"/>
        </w:rPr>
        <w:t xml:space="preserve"> </w:t>
      </w:r>
      <w:r w:rsidR="00895C60" w:rsidRPr="00BE7099">
        <w:rPr>
          <w:spacing w:val="0"/>
          <w:kern w:val="0"/>
          <w:sz w:val="28"/>
          <w:szCs w:val="28"/>
        </w:rPr>
        <w:t>пункт 5</w:t>
      </w:r>
      <w:r w:rsidR="00F841D8">
        <w:rPr>
          <w:spacing w:val="0"/>
          <w:kern w:val="0"/>
          <w:sz w:val="28"/>
          <w:szCs w:val="28"/>
        </w:rPr>
        <w:t xml:space="preserve">.1 </w:t>
      </w:r>
      <w:r w:rsidR="00895C60" w:rsidRPr="00BE7099">
        <w:rPr>
          <w:spacing w:val="0"/>
          <w:kern w:val="0"/>
          <w:sz w:val="28"/>
          <w:szCs w:val="28"/>
        </w:rPr>
        <w:t xml:space="preserve">части </w:t>
      </w:r>
      <w:r w:rsidRPr="00BE7099">
        <w:rPr>
          <w:spacing w:val="0"/>
          <w:kern w:val="0"/>
          <w:sz w:val="28"/>
          <w:szCs w:val="28"/>
        </w:rPr>
        <w:t>3</w:t>
      </w:r>
      <w:r w:rsidR="00895C60" w:rsidRPr="00BE7099">
        <w:rPr>
          <w:spacing w:val="0"/>
          <w:kern w:val="0"/>
          <w:sz w:val="28"/>
          <w:szCs w:val="28"/>
        </w:rPr>
        <w:t xml:space="preserve"> статьи 8, статья 5</w:t>
      </w:r>
      <w:r w:rsidR="008C3C39" w:rsidRPr="00BE7099">
        <w:rPr>
          <w:spacing w:val="0"/>
          <w:kern w:val="0"/>
          <w:sz w:val="28"/>
          <w:szCs w:val="28"/>
        </w:rPr>
        <w:t>5</w:t>
      </w:r>
      <w:r w:rsidR="00895C60" w:rsidRPr="00BE7099">
        <w:rPr>
          <w:spacing w:val="0"/>
          <w:kern w:val="0"/>
          <w:sz w:val="28"/>
          <w:szCs w:val="28"/>
        </w:rPr>
        <w:t xml:space="preserve"> </w:t>
      </w:r>
      <w:r w:rsidR="009E69BF" w:rsidRPr="00BE7099">
        <w:rPr>
          <w:spacing w:val="0"/>
          <w:kern w:val="0"/>
          <w:sz w:val="28"/>
          <w:szCs w:val="28"/>
        </w:rPr>
        <w:t>Градостроительн</w:t>
      </w:r>
      <w:r w:rsidR="00895C60" w:rsidRPr="00BE7099">
        <w:rPr>
          <w:spacing w:val="0"/>
          <w:kern w:val="0"/>
          <w:sz w:val="28"/>
          <w:szCs w:val="28"/>
        </w:rPr>
        <w:t>ого</w:t>
      </w:r>
      <w:r w:rsidR="009E69BF" w:rsidRPr="00BE7099">
        <w:rPr>
          <w:spacing w:val="0"/>
          <w:kern w:val="0"/>
          <w:sz w:val="28"/>
          <w:szCs w:val="28"/>
        </w:rPr>
        <w:t xml:space="preserve"> </w:t>
      </w:r>
      <w:hyperlink r:id="rId15" w:history="1">
        <w:proofErr w:type="gramStart"/>
        <w:r w:rsidR="009E69BF" w:rsidRPr="00BE7099">
          <w:rPr>
            <w:spacing w:val="0"/>
            <w:kern w:val="0"/>
            <w:sz w:val="28"/>
            <w:szCs w:val="28"/>
          </w:rPr>
          <w:t>кодекс</w:t>
        </w:r>
        <w:proofErr w:type="gramEnd"/>
      </w:hyperlink>
      <w:r w:rsidR="00895C60" w:rsidRPr="00BE7099">
        <w:rPr>
          <w:spacing w:val="0"/>
          <w:kern w:val="0"/>
          <w:sz w:val="28"/>
          <w:szCs w:val="28"/>
        </w:rPr>
        <w:t>а</w:t>
      </w:r>
      <w:r w:rsidR="009E69BF" w:rsidRPr="00BE7099">
        <w:rPr>
          <w:spacing w:val="0"/>
          <w:kern w:val="0"/>
          <w:sz w:val="28"/>
          <w:szCs w:val="28"/>
        </w:rPr>
        <w:t xml:space="preserve"> Российской Федерации;</w:t>
      </w:r>
    </w:p>
    <w:p w:rsidR="009E69BF" w:rsidRPr="00BE7099" w:rsidRDefault="00141384" w:rsidP="005833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2)</w:t>
      </w:r>
      <w:r w:rsidR="009E69BF" w:rsidRPr="00BE7099">
        <w:rPr>
          <w:spacing w:val="0"/>
          <w:kern w:val="0"/>
          <w:sz w:val="28"/>
          <w:szCs w:val="28"/>
        </w:rPr>
        <w:t xml:space="preserve"> </w:t>
      </w:r>
      <w:r w:rsidR="00895C60" w:rsidRPr="00BE7099">
        <w:rPr>
          <w:spacing w:val="0"/>
          <w:kern w:val="0"/>
          <w:sz w:val="28"/>
          <w:szCs w:val="28"/>
        </w:rPr>
        <w:t>пункт 2</w:t>
      </w:r>
      <w:r w:rsidR="00F841D8">
        <w:rPr>
          <w:spacing w:val="0"/>
          <w:kern w:val="0"/>
          <w:sz w:val="28"/>
          <w:szCs w:val="28"/>
        </w:rPr>
        <w:t>0</w:t>
      </w:r>
      <w:r w:rsidR="00895C60" w:rsidRPr="00BE7099">
        <w:rPr>
          <w:spacing w:val="0"/>
          <w:kern w:val="0"/>
          <w:sz w:val="28"/>
          <w:szCs w:val="28"/>
        </w:rPr>
        <w:t xml:space="preserve"> части 1 </w:t>
      </w:r>
      <w:r w:rsidRPr="00BE7099">
        <w:rPr>
          <w:spacing w:val="0"/>
          <w:kern w:val="0"/>
          <w:sz w:val="28"/>
          <w:szCs w:val="28"/>
        </w:rPr>
        <w:t>статьи 1</w:t>
      </w:r>
      <w:r w:rsidR="00F841D8">
        <w:rPr>
          <w:spacing w:val="0"/>
          <w:kern w:val="0"/>
          <w:sz w:val="28"/>
          <w:szCs w:val="28"/>
        </w:rPr>
        <w:t>4</w:t>
      </w:r>
      <w:r w:rsidRPr="00BE7099">
        <w:rPr>
          <w:spacing w:val="0"/>
          <w:kern w:val="0"/>
          <w:sz w:val="28"/>
          <w:szCs w:val="28"/>
        </w:rPr>
        <w:t xml:space="preserve"> </w:t>
      </w:r>
      <w:r w:rsidR="00895C60" w:rsidRPr="00BE7099">
        <w:rPr>
          <w:spacing w:val="0"/>
          <w:kern w:val="0"/>
          <w:sz w:val="28"/>
          <w:szCs w:val="28"/>
        </w:rPr>
        <w:t xml:space="preserve">Федерального </w:t>
      </w:r>
      <w:hyperlink r:id="rId16" w:history="1">
        <w:proofErr w:type="gramStart"/>
        <w:r w:rsidR="00895C60" w:rsidRPr="00BE7099">
          <w:rPr>
            <w:spacing w:val="0"/>
            <w:kern w:val="0"/>
            <w:sz w:val="28"/>
            <w:szCs w:val="28"/>
          </w:rPr>
          <w:t>закон</w:t>
        </w:r>
        <w:proofErr w:type="gramEnd"/>
      </w:hyperlink>
      <w:r w:rsidR="00895C60" w:rsidRPr="00BE7099">
        <w:rPr>
          <w:spacing w:val="0"/>
          <w:kern w:val="0"/>
          <w:sz w:val="28"/>
          <w:szCs w:val="28"/>
        </w:rPr>
        <w:t>а</w:t>
      </w:r>
      <w:r w:rsidR="00583323" w:rsidRPr="00BE7099">
        <w:rPr>
          <w:spacing w:val="0"/>
          <w:kern w:val="0"/>
          <w:sz w:val="28"/>
          <w:szCs w:val="28"/>
        </w:rPr>
        <w:t xml:space="preserve"> от 6 октября 2003 года № 131-ФЗ</w:t>
      </w:r>
      <w:r w:rsidR="00895C60" w:rsidRPr="00BE7099">
        <w:rPr>
          <w:spacing w:val="0"/>
          <w:kern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E69BF" w:rsidRPr="00BE7099">
        <w:rPr>
          <w:spacing w:val="0"/>
          <w:kern w:val="0"/>
          <w:sz w:val="28"/>
          <w:szCs w:val="28"/>
        </w:rPr>
        <w:t>.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Глава 10. ИСЧЕРПЫВАЮЩИЙ ПЕРЕЧЕНЬ ДОКУМЕНТОВ,</w:t>
      </w:r>
      <w:r w:rsidRPr="00F841D8">
        <w:rPr>
          <w:spacing w:val="0"/>
          <w:kern w:val="0"/>
          <w:sz w:val="28"/>
          <w:szCs w:val="28"/>
        </w:rPr>
        <w:br/>
        <w:t xml:space="preserve">НЕОБХОДИМЫХ В СООТВЕТСТВИИ С ЗАКОНОДАТЕЛЬНЫМИ ИЛИ </w:t>
      </w:r>
      <w:r w:rsidRPr="00F841D8">
        <w:rPr>
          <w:spacing w:val="0"/>
          <w:kern w:val="0"/>
          <w:sz w:val="28"/>
          <w:szCs w:val="28"/>
        </w:rPr>
        <w:lastRenderedPageBreak/>
        <w:t>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E69BF" w:rsidRPr="00BE7099" w:rsidRDefault="009E69BF" w:rsidP="00F841D8">
      <w:pPr>
        <w:tabs>
          <w:tab w:val="left" w:pos="851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352621" w:rsidRPr="00BE7099" w:rsidRDefault="005009FD" w:rsidP="001A5C59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bookmarkStart w:id="10" w:name="Par202"/>
      <w:bookmarkEnd w:id="10"/>
      <w:r w:rsidRPr="00BE7099">
        <w:rPr>
          <w:spacing w:val="0"/>
          <w:kern w:val="0"/>
          <w:sz w:val="28"/>
          <w:szCs w:val="28"/>
        </w:rPr>
        <w:t>К документам, необходимым в соответствии с законодательными</w:t>
      </w:r>
      <w:r w:rsidR="003C1F38" w:rsidRPr="00BE7099">
        <w:rPr>
          <w:spacing w:val="0"/>
          <w:kern w:val="0"/>
          <w:sz w:val="28"/>
          <w:szCs w:val="28"/>
        </w:rPr>
        <w:t xml:space="preserve"> или иными</w:t>
      </w:r>
      <w:r w:rsidRPr="00BE7099">
        <w:rPr>
          <w:spacing w:val="0"/>
          <w:kern w:val="0"/>
          <w:sz w:val="28"/>
          <w:szCs w:val="28"/>
        </w:rPr>
        <w:t xml:space="preserve"> нормативными правовыми актами для предоставления муниципальной услуги, которые заявителю необходимо представить самостоятельно, относятся:</w:t>
      </w:r>
    </w:p>
    <w:p w:rsidR="00352621" w:rsidRPr="00BE7099" w:rsidRDefault="00352621" w:rsidP="0035262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1) уведомление об окончании строительства по форме, утвержденной приказ</w:t>
      </w:r>
      <w:r w:rsidR="00BE7099">
        <w:rPr>
          <w:spacing w:val="0"/>
          <w:kern w:val="0"/>
          <w:sz w:val="28"/>
          <w:szCs w:val="28"/>
        </w:rPr>
        <w:t>ом</w:t>
      </w:r>
      <w:r w:rsidRPr="00BE7099">
        <w:rPr>
          <w:spacing w:val="0"/>
          <w:kern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сентября 2018 года № 591/</w:t>
      </w:r>
      <w:proofErr w:type="spellStart"/>
      <w:proofErr w:type="gramStart"/>
      <w:r w:rsidRPr="00BE7099">
        <w:rPr>
          <w:spacing w:val="0"/>
          <w:kern w:val="0"/>
          <w:sz w:val="28"/>
          <w:szCs w:val="28"/>
        </w:rPr>
        <w:t>пр</w:t>
      </w:r>
      <w:proofErr w:type="spellEnd"/>
      <w:proofErr w:type="gramEnd"/>
      <w:r w:rsidRPr="00BE7099">
        <w:rPr>
          <w:spacing w:val="0"/>
          <w:kern w:val="0"/>
          <w:sz w:val="28"/>
          <w:szCs w:val="28"/>
        </w:rPr>
        <w:t xml:space="preserve"> «Об 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BE7099" w:rsidRPr="00BE7099">
        <w:rPr>
          <w:spacing w:val="0"/>
          <w:kern w:val="0"/>
          <w:sz w:val="28"/>
          <w:szCs w:val="28"/>
        </w:rPr>
        <w:t xml:space="preserve"> </w:t>
      </w:r>
      <w:r w:rsidR="00BE7099">
        <w:rPr>
          <w:spacing w:val="0"/>
          <w:kern w:val="0"/>
          <w:sz w:val="28"/>
          <w:szCs w:val="28"/>
        </w:rPr>
        <w:t>(</w:t>
      </w:r>
      <w:r w:rsidR="00BE7099" w:rsidRPr="00BE7099">
        <w:rPr>
          <w:spacing w:val="0"/>
          <w:kern w:val="0"/>
          <w:sz w:val="28"/>
          <w:szCs w:val="28"/>
        </w:rPr>
        <w:t>Приложение №</w:t>
      </w:r>
      <w:r w:rsidR="00BE7099">
        <w:rPr>
          <w:spacing w:val="0"/>
          <w:kern w:val="0"/>
          <w:sz w:val="28"/>
          <w:szCs w:val="28"/>
        </w:rPr>
        <w:t> </w:t>
      </w:r>
      <w:r w:rsidR="00317D0A">
        <w:rPr>
          <w:spacing w:val="0"/>
          <w:kern w:val="0"/>
          <w:sz w:val="28"/>
          <w:szCs w:val="28"/>
        </w:rPr>
        <w:t>2</w:t>
      </w:r>
      <w:r w:rsidR="00317D0A" w:rsidRPr="00317D0A">
        <w:rPr>
          <w:spacing w:val="0"/>
          <w:kern w:val="0"/>
          <w:sz w:val="28"/>
          <w:szCs w:val="28"/>
        </w:rPr>
        <w:t xml:space="preserve"> к настоящему административному регламенту</w:t>
      </w:r>
      <w:r w:rsidR="00BE7099">
        <w:rPr>
          <w:spacing w:val="0"/>
          <w:kern w:val="0"/>
          <w:sz w:val="28"/>
          <w:szCs w:val="28"/>
        </w:rPr>
        <w:t>)</w:t>
      </w:r>
      <w:r w:rsidRPr="00BE7099">
        <w:rPr>
          <w:spacing w:val="0"/>
          <w:kern w:val="0"/>
          <w:sz w:val="28"/>
          <w:szCs w:val="28"/>
        </w:rPr>
        <w:t>, содержащее следующие сведения:</w:t>
      </w:r>
    </w:p>
    <w:p w:rsidR="009E69BF" w:rsidRPr="00BE7099" w:rsidRDefault="00997264" w:rsidP="001413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а</w:t>
      </w:r>
      <w:r w:rsidR="009E69BF" w:rsidRPr="00BE7099">
        <w:rPr>
          <w:spacing w:val="0"/>
          <w:kern w:val="0"/>
          <w:sz w:val="28"/>
          <w:szCs w:val="28"/>
        </w:rPr>
        <w:t>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9E69BF" w:rsidRPr="00BE7099" w:rsidRDefault="00997264" w:rsidP="001413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б</w:t>
      </w:r>
      <w:r w:rsidR="009E69BF" w:rsidRPr="00BE7099">
        <w:rPr>
          <w:spacing w:val="0"/>
          <w:kern w:val="0"/>
          <w:sz w:val="28"/>
          <w:szCs w:val="28"/>
        </w:rPr>
        <w:t>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E69BF" w:rsidRPr="00BE7099" w:rsidRDefault="00997264" w:rsidP="001413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в</w:t>
      </w:r>
      <w:r w:rsidR="009E69BF" w:rsidRPr="00BE7099">
        <w:rPr>
          <w:spacing w:val="0"/>
          <w:kern w:val="0"/>
          <w:sz w:val="28"/>
          <w:szCs w:val="28"/>
        </w:rPr>
        <w:t>) кадастровый номер земельного участка (при его наличии), адрес или описание местоположения земельного участка;</w:t>
      </w:r>
    </w:p>
    <w:p w:rsidR="009E69BF" w:rsidRPr="00BE7099" w:rsidRDefault="00997264" w:rsidP="001413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г</w:t>
      </w:r>
      <w:r w:rsidR="009E69BF" w:rsidRPr="00BE7099">
        <w:rPr>
          <w:spacing w:val="0"/>
          <w:kern w:val="0"/>
          <w:sz w:val="28"/>
          <w:szCs w:val="28"/>
        </w:rPr>
        <w:t>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E69BF" w:rsidRPr="00BE7099" w:rsidRDefault="00997264" w:rsidP="001413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д</w:t>
      </w:r>
      <w:r w:rsidR="009E69BF" w:rsidRPr="00BE7099">
        <w:rPr>
          <w:spacing w:val="0"/>
          <w:kern w:val="0"/>
          <w:sz w:val="28"/>
          <w:szCs w:val="28"/>
        </w:rPr>
        <w:t>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E69BF" w:rsidRPr="00BE7099" w:rsidRDefault="00997264" w:rsidP="001413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е</w:t>
      </w:r>
      <w:r w:rsidR="009E69BF" w:rsidRPr="00BE7099">
        <w:rPr>
          <w:spacing w:val="0"/>
          <w:kern w:val="0"/>
          <w:sz w:val="28"/>
          <w:szCs w:val="28"/>
        </w:rPr>
        <w:t>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E69BF" w:rsidRPr="00BE7099" w:rsidRDefault="00997264" w:rsidP="001413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ж</w:t>
      </w:r>
      <w:r w:rsidR="009E69BF" w:rsidRPr="00BE7099">
        <w:rPr>
          <w:spacing w:val="0"/>
          <w:kern w:val="0"/>
          <w:sz w:val="28"/>
          <w:szCs w:val="28"/>
        </w:rPr>
        <w:t>) почтовый адрес и (или) адрес электронной почты для связи с застройщиком;</w:t>
      </w:r>
    </w:p>
    <w:p w:rsidR="006E1AFA" w:rsidRPr="00BE7099" w:rsidRDefault="00997264" w:rsidP="004966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з</w:t>
      </w:r>
      <w:r w:rsidR="009E69BF" w:rsidRPr="00BE7099">
        <w:rPr>
          <w:spacing w:val="0"/>
          <w:kern w:val="0"/>
          <w:sz w:val="28"/>
          <w:szCs w:val="28"/>
        </w:rPr>
        <w:t>)</w:t>
      </w:r>
      <w:r w:rsidR="00496609" w:rsidRPr="00BE7099">
        <w:rPr>
          <w:spacing w:val="0"/>
          <w:kern w:val="0"/>
          <w:sz w:val="28"/>
          <w:szCs w:val="28"/>
        </w:rPr>
        <w:t> </w:t>
      </w:r>
      <w:r w:rsidR="006E1AFA" w:rsidRPr="00BE7099">
        <w:rPr>
          <w:spacing w:val="0"/>
          <w:kern w:val="0"/>
          <w:sz w:val="28"/>
          <w:szCs w:val="28"/>
        </w:rPr>
        <w:t>о параметрах построенных или реконструированных объекта индивидуального жилищного строительства или садового дома;</w:t>
      </w:r>
    </w:p>
    <w:p w:rsidR="009E69BF" w:rsidRPr="00BE7099" w:rsidRDefault="00997264" w:rsidP="001413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и</w:t>
      </w:r>
      <w:r w:rsidR="009E69BF" w:rsidRPr="00BE7099">
        <w:rPr>
          <w:spacing w:val="0"/>
          <w:kern w:val="0"/>
          <w:sz w:val="28"/>
          <w:szCs w:val="28"/>
        </w:rPr>
        <w:t>)</w:t>
      </w:r>
      <w:r w:rsidR="006E1AFA" w:rsidRPr="00BE7099">
        <w:rPr>
          <w:spacing w:val="0"/>
          <w:kern w:val="0"/>
          <w:sz w:val="28"/>
          <w:szCs w:val="28"/>
        </w:rPr>
        <w:t xml:space="preserve"> об оплате государственной пошлины за осуществление государственной регистрации прав;</w:t>
      </w:r>
    </w:p>
    <w:p w:rsidR="006E1AFA" w:rsidRPr="00BE7099" w:rsidRDefault="00997264" w:rsidP="001413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к</w:t>
      </w:r>
      <w:r w:rsidR="006E1AFA" w:rsidRPr="00BE7099">
        <w:rPr>
          <w:spacing w:val="0"/>
          <w:kern w:val="0"/>
          <w:sz w:val="28"/>
          <w:szCs w:val="28"/>
        </w:rPr>
        <w:t>) о способе направления застройщику уведомления о соответствии или уведомления о несоответствии</w:t>
      </w:r>
      <w:r w:rsidR="007639A5" w:rsidRPr="00BE7099">
        <w:rPr>
          <w:spacing w:val="0"/>
          <w:kern w:val="0"/>
          <w:sz w:val="28"/>
          <w:szCs w:val="28"/>
        </w:rPr>
        <w:t>;</w:t>
      </w:r>
    </w:p>
    <w:p w:rsidR="009E69BF" w:rsidRPr="00BE7099" w:rsidRDefault="00997264" w:rsidP="009972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2) </w:t>
      </w:r>
      <w:r w:rsidR="009E69BF" w:rsidRPr="00BE7099">
        <w:rPr>
          <w:spacing w:val="0"/>
          <w:kern w:val="0"/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9E69BF" w:rsidRPr="00BE7099" w:rsidRDefault="00997264" w:rsidP="009972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3) </w:t>
      </w:r>
      <w:r w:rsidR="009E69BF" w:rsidRPr="00BE7099">
        <w:rPr>
          <w:spacing w:val="0"/>
          <w:kern w:val="0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41384" w:rsidRPr="00BE7099" w:rsidRDefault="00997264" w:rsidP="009972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lastRenderedPageBreak/>
        <w:t xml:space="preserve">4) </w:t>
      </w:r>
      <w:r w:rsidR="00496609" w:rsidRPr="00BE7099">
        <w:rPr>
          <w:spacing w:val="0"/>
          <w:kern w:val="0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496609" w:rsidRPr="00BE7099" w:rsidRDefault="00997264" w:rsidP="009972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5) </w:t>
      </w:r>
      <w:r w:rsidR="00496609" w:rsidRPr="00BE7099">
        <w:rPr>
          <w:spacing w:val="0"/>
          <w:kern w:val="0"/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496609" w:rsidRPr="00BE7099">
        <w:rPr>
          <w:spacing w:val="0"/>
          <w:kern w:val="0"/>
          <w:sz w:val="28"/>
          <w:szCs w:val="28"/>
        </w:rPr>
        <w:t>со</w:t>
      </w:r>
      <w:proofErr w:type="gramEnd"/>
      <w:r w:rsidR="00496609" w:rsidRPr="00BE7099">
        <w:rPr>
          <w:spacing w:val="0"/>
          <w:kern w:val="0"/>
          <w:sz w:val="28"/>
          <w:szCs w:val="28"/>
        </w:rPr>
        <w:t xml:space="preserve"> множественностью лиц на стороне арендатора.</w:t>
      </w:r>
    </w:p>
    <w:p w:rsidR="00D608A0" w:rsidRPr="00BE7099" w:rsidRDefault="00F841D8" w:rsidP="00D608A0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Специалисты Отдела </w:t>
      </w:r>
      <w:r w:rsidR="00D608A0" w:rsidRPr="00BE7099">
        <w:rPr>
          <w:spacing w:val="0"/>
          <w:kern w:val="0"/>
          <w:sz w:val="28"/>
          <w:szCs w:val="28"/>
        </w:rPr>
        <w:t>при приеме документов не вправе требовать от заявителей:</w:t>
      </w:r>
    </w:p>
    <w:p w:rsidR="00D608A0" w:rsidRPr="00BE7099" w:rsidRDefault="00D608A0" w:rsidP="00D608A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08A0" w:rsidRPr="00BE7099" w:rsidRDefault="00D608A0" w:rsidP="00D608A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BE7099">
        <w:rPr>
          <w:spacing w:val="0"/>
          <w:kern w:val="0"/>
          <w:sz w:val="28"/>
          <w:szCs w:val="28"/>
        </w:rPr>
        <w:t>2) представления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 7 Федерального закона от 27 июля 2010 года № 210-ФЗ «Об организации предоставления государственных и муниципальных услуг»;</w:t>
      </w:r>
      <w:proofErr w:type="gramEnd"/>
    </w:p>
    <w:p w:rsidR="00D608A0" w:rsidRPr="00BE7099" w:rsidRDefault="00D608A0" w:rsidP="00D608A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BE7099">
        <w:rPr>
          <w:spacing w:val="0"/>
          <w:kern w:val="0"/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</w:t>
      </w:r>
      <w:r w:rsidR="00F841D8">
        <w:rPr>
          <w:spacing w:val="0"/>
          <w:kern w:val="0"/>
          <w:sz w:val="28"/>
          <w:szCs w:val="28"/>
        </w:rPr>
        <w:t xml:space="preserve">ем случаев, предусмотренных </w:t>
      </w:r>
      <w:hyperlink r:id="rId17" w:history="1">
        <w:r w:rsidRPr="00BE7099">
          <w:rPr>
            <w:spacing w:val="0"/>
            <w:kern w:val="0"/>
            <w:sz w:val="28"/>
            <w:szCs w:val="28"/>
          </w:rPr>
          <w:t>пунктом 4 части 1 статьи 7</w:t>
        </w:r>
      </w:hyperlink>
      <w:r w:rsidR="00F841D8">
        <w:rPr>
          <w:spacing w:val="0"/>
          <w:kern w:val="0"/>
          <w:sz w:val="28"/>
          <w:szCs w:val="28"/>
        </w:rPr>
        <w:t xml:space="preserve"> Федерального закона </w:t>
      </w:r>
      <w:r w:rsidRPr="00BE7099">
        <w:rPr>
          <w:spacing w:val="0"/>
          <w:kern w:val="0"/>
          <w:sz w:val="28"/>
          <w:szCs w:val="28"/>
        </w:rPr>
        <w:t>от</w:t>
      </w:r>
      <w:r w:rsidR="00265BD8" w:rsidRPr="00BE7099">
        <w:rPr>
          <w:spacing w:val="0"/>
          <w:kern w:val="0"/>
          <w:sz w:val="28"/>
          <w:szCs w:val="28"/>
        </w:rPr>
        <w:t> </w:t>
      </w:r>
      <w:r w:rsidRPr="00BE7099">
        <w:rPr>
          <w:spacing w:val="0"/>
          <w:kern w:val="0"/>
          <w:sz w:val="28"/>
          <w:szCs w:val="28"/>
        </w:rPr>
        <w:t>27</w:t>
      </w:r>
      <w:r w:rsidR="00265BD8" w:rsidRPr="00BE7099">
        <w:rPr>
          <w:spacing w:val="0"/>
          <w:kern w:val="0"/>
          <w:sz w:val="28"/>
          <w:szCs w:val="28"/>
        </w:rPr>
        <w:t> </w:t>
      </w:r>
      <w:r w:rsidRPr="00BE7099">
        <w:rPr>
          <w:spacing w:val="0"/>
          <w:kern w:val="0"/>
          <w:sz w:val="28"/>
          <w:szCs w:val="28"/>
        </w:rPr>
        <w:t>июля</w:t>
      </w:r>
      <w:r w:rsidR="00265BD8" w:rsidRPr="00BE7099">
        <w:rPr>
          <w:spacing w:val="0"/>
          <w:kern w:val="0"/>
          <w:sz w:val="28"/>
          <w:szCs w:val="28"/>
        </w:rPr>
        <w:t> </w:t>
      </w:r>
      <w:r w:rsidR="00F841D8">
        <w:rPr>
          <w:spacing w:val="0"/>
          <w:kern w:val="0"/>
          <w:sz w:val="28"/>
          <w:szCs w:val="28"/>
        </w:rPr>
        <w:t xml:space="preserve">2010 года № 210-ФЗ </w:t>
      </w:r>
      <w:r w:rsidRPr="00BE7099">
        <w:rPr>
          <w:spacing w:val="0"/>
          <w:kern w:val="0"/>
          <w:sz w:val="28"/>
          <w:szCs w:val="28"/>
        </w:rPr>
        <w:t xml:space="preserve">«Об организации предоставления государственных и муниципальных услуг». </w:t>
      </w:r>
      <w:proofErr w:type="gramEnd"/>
    </w:p>
    <w:p w:rsidR="009E69BF" w:rsidRPr="00BE7099" w:rsidRDefault="009E69BF" w:rsidP="0099726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Глава 11.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E919CB" w:rsidRPr="00BE7099" w:rsidRDefault="00E919CB" w:rsidP="00F97872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bookmarkStart w:id="11" w:name="Par224"/>
      <w:bookmarkStart w:id="12" w:name="Par232"/>
      <w:bookmarkEnd w:id="11"/>
      <w:bookmarkEnd w:id="12"/>
      <w:r w:rsidRPr="00BE7099">
        <w:rPr>
          <w:rFonts w:ascii="Times New Roman" w:hAnsi="Times New Roman"/>
          <w:szCs w:val="28"/>
        </w:rPr>
        <w:t>Документы, необходимые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C53773" w:rsidRDefault="00F841D8" w:rsidP="00F841D8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center"/>
        <w:rPr>
          <w:spacing w:val="0"/>
          <w:kern w:val="0"/>
          <w:sz w:val="28"/>
          <w:szCs w:val="28"/>
        </w:rPr>
      </w:pPr>
      <w:bookmarkStart w:id="13" w:name="Par239"/>
      <w:bookmarkEnd w:id="13"/>
      <w:r w:rsidRPr="00F841D8">
        <w:rPr>
          <w:spacing w:val="0"/>
          <w:kern w:val="0"/>
          <w:sz w:val="28"/>
          <w:szCs w:val="28"/>
        </w:rPr>
        <w:lastRenderedPageBreak/>
        <w:t xml:space="preserve">Глава 12. </w:t>
      </w:r>
      <w:r w:rsidR="00C53773">
        <w:rPr>
          <w:spacing w:val="0"/>
          <w:kern w:val="0"/>
          <w:sz w:val="28"/>
          <w:szCs w:val="28"/>
        </w:rPr>
        <w:t>ИСЧЕРПЫВАЮЩИЙ ПЕРЕЧЕНЬ ОСНОВАНИЙ ДЛЯ ВОЗВРАТА УВЕДОМЛЕНИЯ ОБ ОКОНЧАНИИ СТРОИТЕЛЬСТВА И ПРИЛОЖЕННЫХ К НЕМУ ДОКУМЕНТОВ</w:t>
      </w:r>
    </w:p>
    <w:p w:rsidR="00C53773" w:rsidRDefault="00C53773" w:rsidP="00F841D8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center"/>
        <w:rPr>
          <w:spacing w:val="0"/>
          <w:kern w:val="0"/>
          <w:sz w:val="28"/>
          <w:szCs w:val="28"/>
        </w:rPr>
      </w:pPr>
    </w:p>
    <w:p w:rsidR="00C53773" w:rsidRPr="00BE7099" w:rsidRDefault="00C53773" w:rsidP="00C53773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Основаниями </w:t>
      </w:r>
      <w:r w:rsidRPr="00BE7099">
        <w:rPr>
          <w:rFonts w:ascii="Times New Roman" w:hAnsi="Times New Roman"/>
          <w:szCs w:val="28"/>
        </w:rPr>
        <w:t>для возврата уведомления об окончании строительства и приложенных к нему документов являются:</w:t>
      </w:r>
    </w:p>
    <w:p w:rsidR="00C53773" w:rsidRPr="00BE7099" w:rsidRDefault="00C53773" w:rsidP="00C53773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BE7099">
        <w:rPr>
          <w:szCs w:val="28"/>
        </w:rPr>
        <w:t>отсутстви</w:t>
      </w:r>
      <w:r w:rsidRPr="00BE7099">
        <w:rPr>
          <w:rFonts w:ascii="Times New Roman" w:hAnsi="Times New Roman"/>
          <w:szCs w:val="28"/>
        </w:rPr>
        <w:t>е</w:t>
      </w:r>
      <w:r w:rsidRPr="00BE7099">
        <w:rPr>
          <w:szCs w:val="28"/>
        </w:rPr>
        <w:t xml:space="preserve"> в уведомлении об окончании строительства сведений, предусмотренных подпунктами «а» – «к» подпункта 1 пункта</w:t>
      </w:r>
      <w:r w:rsidRPr="00BE7099">
        <w:rPr>
          <w:rFonts w:asciiTheme="minorHAnsi" w:hAnsiTheme="minorHAnsi"/>
          <w:szCs w:val="28"/>
        </w:rPr>
        <w:t xml:space="preserve"> </w:t>
      </w:r>
      <w:r w:rsidRPr="00BE7099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4</w:t>
      </w:r>
      <w:r w:rsidRPr="00BE7099">
        <w:rPr>
          <w:rFonts w:ascii="Times New Roman" w:hAnsi="Times New Roman"/>
          <w:szCs w:val="28"/>
        </w:rPr>
        <w:t xml:space="preserve"> настоящего административного регламента; </w:t>
      </w:r>
    </w:p>
    <w:p w:rsidR="00C53773" w:rsidRPr="00BE7099" w:rsidRDefault="00C53773" w:rsidP="00C53773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BE7099">
        <w:rPr>
          <w:szCs w:val="28"/>
        </w:rPr>
        <w:t>отсутстви</w:t>
      </w:r>
      <w:r w:rsidRPr="00BE7099">
        <w:rPr>
          <w:rFonts w:ascii="Times New Roman" w:hAnsi="Times New Roman"/>
          <w:szCs w:val="28"/>
        </w:rPr>
        <w:t>е</w:t>
      </w:r>
      <w:r w:rsidRPr="00BE7099">
        <w:rPr>
          <w:szCs w:val="28"/>
        </w:rPr>
        <w:t xml:space="preserve"> документов, прилагаемых к уведомлени</w:t>
      </w:r>
      <w:r w:rsidRPr="00BE7099">
        <w:rPr>
          <w:rFonts w:ascii="Times New Roman" w:hAnsi="Times New Roman"/>
          <w:szCs w:val="28"/>
        </w:rPr>
        <w:t>ю</w:t>
      </w:r>
      <w:r w:rsidRPr="00BE7099">
        <w:rPr>
          <w:szCs w:val="28"/>
        </w:rPr>
        <w:t xml:space="preserve"> об окончании строительства, предусмотренных подпунктами 2 – 5 пункта </w:t>
      </w:r>
      <w:r w:rsidRPr="00BE7099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4</w:t>
      </w:r>
      <w:r w:rsidRPr="00BE7099">
        <w:rPr>
          <w:szCs w:val="28"/>
        </w:rPr>
        <w:t xml:space="preserve"> настоящего</w:t>
      </w:r>
      <w:r w:rsidRPr="00BE7099">
        <w:rPr>
          <w:rFonts w:ascii="Times New Roman" w:hAnsi="Times New Roman"/>
          <w:szCs w:val="28"/>
        </w:rPr>
        <w:t xml:space="preserve"> административного регламента;</w:t>
      </w:r>
    </w:p>
    <w:p w:rsidR="00C53773" w:rsidRPr="00BE7099" w:rsidRDefault="00C53773" w:rsidP="00C53773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proofErr w:type="gramStart"/>
      <w:r w:rsidRPr="00BE7099">
        <w:rPr>
          <w:szCs w:val="28"/>
        </w:rPr>
        <w:t>уведомление об окончании строительства поступило после истечения 10</w:t>
      </w:r>
      <w:r w:rsidRPr="00BE7099">
        <w:rPr>
          <w:rFonts w:asciiTheme="minorHAnsi" w:hAnsiTheme="minorHAnsi"/>
          <w:szCs w:val="28"/>
        </w:rPr>
        <w:t> </w:t>
      </w:r>
      <w:r w:rsidRPr="00BE7099">
        <w:rPr>
          <w:szCs w:val="28"/>
        </w:rPr>
        <w:t xml:space="preserve">(десяти) лет со дня поступления уведомления о планируемых строительстве или реконструкции объекта индивидуального жилищного строительства или садового </w:t>
      </w:r>
      <w:r w:rsidRPr="00BE7099">
        <w:rPr>
          <w:rFonts w:ascii="Times New Roman" w:hAnsi="Times New Roman"/>
          <w:szCs w:val="28"/>
        </w:rPr>
        <w:t>дома (далее – уведомление о планируемом строительстве)</w:t>
      </w:r>
      <w:r w:rsidRPr="00BE7099">
        <w:rPr>
          <w:szCs w:val="28"/>
        </w:rPr>
        <w:t xml:space="preserve">, в соответствии с которым осуществлялись строительство или реконструкция объекта индивидуального жилищного строительства или садового дома; </w:t>
      </w:r>
      <w:proofErr w:type="gramEnd"/>
    </w:p>
    <w:p w:rsidR="00C53773" w:rsidRPr="00BE7099" w:rsidRDefault="00C53773" w:rsidP="00C53773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BE7099">
        <w:rPr>
          <w:szCs w:val="28"/>
        </w:rPr>
        <w:t>уведомление о планируемом строительстве ранее не направлялось (в</w:t>
      </w:r>
      <w:r w:rsidRPr="00BE7099">
        <w:rPr>
          <w:rFonts w:asciiTheme="minorHAnsi" w:hAnsiTheme="minorHAnsi"/>
          <w:szCs w:val="28"/>
        </w:rPr>
        <w:t> </w:t>
      </w:r>
      <w:r w:rsidRPr="00BE7099">
        <w:rPr>
          <w:szCs w:val="28"/>
        </w:rPr>
        <w:t xml:space="preserve">том числе было возвращено застройщику в соответствии с </w:t>
      </w:r>
      <w:hyperlink r:id="rId18" w:history="1">
        <w:r w:rsidRPr="00BE7099">
          <w:rPr>
            <w:szCs w:val="28"/>
          </w:rPr>
          <w:t>частью 6 статьи 51</w:t>
        </w:r>
      </w:hyperlink>
      <w:r>
        <w:rPr>
          <w:szCs w:val="28"/>
        </w:rPr>
        <w:t>.1</w:t>
      </w:r>
      <w:r>
        <w:rPr>
          <w:szCs w:val="28"/>
          <w:vertAlign w:val="superscript"/>
        </w:rPr>
        <w:t xml:space="preserve"> </w:t>
      </w:r>
      <w:r w:rsidRPr="00BE7099">
        <w:rPr>
          <w:rFonts w:ascii="Times New Roman" w:hAnsi="Times New Roman"/>
          <w:szCs w:val="28"/>
        </w:rPr>
        <w:t>Градостроительного ко</w:t>
      </w:r>
      <w:r w:rsidRPr="00BE7099">
        <w:rPr>
          <w:szCs w:val="28"/>
        </w:rPr>
        <w:t>декса</w:t>
      </w:r>
      <w:r w:rsidRPr="00BE7099">
        <w:rPr>
          <w:rFonts w:ascii="Times New Roman" w:hAnsi="Times New Roman"/>
          <w:szCs w:val="28"/>
        </w:rPr>
        <w:t xml:space="preserve"> Российской Федерации);</w:t>
      </w:r>
    </w:p>
    <w:p w:rsidR="00C53773" w:rsidRPr="00BE7099" w:rsidRDefault="00C53773" w:rsidP="00C53773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E7099">
        <w:rPr>
          <w:szCs w:val="28"/>
        </w:rPr>
        <w:t>несоответствие уведомления об окончании строительства форме, утвержденной приказом Министерства строительства и жилищно-коммунального хозяйства Российской Федерации от 19 сентября 2018 года № 591/</w:t>
      </w:r>
      <w:proofErr w:type="spellStart"/>
      <w:proofErr w:type="gramStart"/>
      <w:r w:rsidRPr="00BE7099">
        <w:rPr>
          <w:szCs w:val="28"/>
        </w:rPr>
        <w:t>пр</w:t>
      </w:r>
      <w:proofErr w:type="spellEnd"/>
      <w:proofErr w:type="gramEnd"/>
      <w:r w:rsidRPr="00BE7099">
        <w:rPr>
          <w:szCs w:val="28"/>
        </w:rPr>
        <w:t xml:space="preserve"> «Об 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C53773" w:rsidRPr="00BE7099" w:rsidRDefault="00C53773" w:rsidP="00C53773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E7099">
        <w:rPr>
          <w:szCs w:val="28"/>
        </w:rPr>
        <w:t>наличие противоречий между сведениями, содержащимися в уведомлении об окончании строительства и приложенных к нему документах.</w:t>
      </w:r>
    </w:p>
    <w:p w:rsidR="00C53773" w:rsidRDefault="00C53773" w:rsidP="00F841D8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center"/>
        <w:rPr>
          <w:spacing w:val="0"/>
          <w:kern w:val="0"/>
          <w:sz w:val="28"/>
          <w:szCs w:val="28"/>
        </w:rPr>
      </w:pPr>
    </w:p>
    <w:p w:rsidR="00F841D8" w:rsidRDefault="00C53773" w:rsidP="00F841D8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Глава 13. </w:t>
      </w:r>
      <w:r w:rsidR="00F841D8" w:rsidRPr="00F841D8">
        <w:rPr>
          <w:spacing w:val="0"/>
          <w:kern w:val="0"/>
          <w:sz w:val="28"/>
          <w:szCs w:val="28"/>
        </w:rPr>
        <w:t xml:space="preserve">ИСЧЕРПЫВАЮЩИЙ ПЕРЕЧЕНЬ ОСНОВАНИЙ </w:t>
      </w:r>
      <w:proofErr w:type="gramStart"/>
      <w:r w:rsidR="00F841D8" w:rsidRPr="00F841D8">
        <w:rPr>
          <w:spacing w:val="0"/>
          <w:kern w:val="0"/>
          <w:sz w:val="28"/>
          <w:szCs w:val="28"/>
        </w:rPr>
        <w:t>ДЛЯ</w:t>
      </w:r>
      <w:proofErr w:type="gramEnd"/>
      <w:r w:rsidR="00F841D8" w:rsidRPr="00F841D8">
        <w:rPr>
          <w:spacing w:val="0"/>
          <w:kern w:val="0"/>
          <w:sz w:val="28"/>
          <w:szCs w:val="28"/>
        </w:rPr>
        <w:t xml:space="preserve"> </w:t>
      </w:r>
    </w:p>
    <w:p w:rsidR="00F841D8" w:rsidRDefault="00F841D8" w:rsidP="00F841D8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ОТКАЗА</w:t>
      </w:r>
      <w:r w:rsidR="00C53773">
        <w:rPr>
          <w:spacing w:val="0"/>
          <w:kern w:val="0"/>
          <w:sz w:val="28"/>
          <w:szCs w:val="28"/>
        </w:rPr>
        <w:t xml:space="preserve"> В ПРЕДОСТАВЛЕНИИ МУНИЦИПАЛЬНОЙ УСЛУГИ ИЛИ ОСНОВАНИЙ ДЛЯ ПРИОСТАНОВЛЕНИЯ</w:t>
      </w:r>
      <w:r w:rsidRPr="00F841D8">
        <w:rPr>
          <w:spacing w:val="0"/>
          <w:kern w:val="0"/>
          <w:sz w:val="28"/>
          <w:szCs w:val="28"/>
        </w:rPr>
        <w:t xml:space="preserve"> ПРЕДОСТАВЛЕНИЯ МУНИЦИПАЛЬНОЙ УСЛУГИ</w:t>
      </w:r>
    </w:p>
    <w:p w:rsidR="00C53773" w:rsidRPr="00F841D8" w:rsidRDefault="00C53773" w:rsidP="00F841D8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center"/>
        <w:rPr>
          <w:spacing w:val="0"/>
          <w:kern w:val="0"/>
          <w:sz w:val="28"/>
          <w:szCs w:val="28"/>
        </w:rPr>
      </w:pPr>
    </w:p>
    <w:p w:rsidR="00C53773" w:rsidRDefault="00C53773" w:rsidP="00C53773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BE7099">
        <w:rPr>
          <w:rFonts w:ascii="Times New Roman" w:hAnsi="Times New Roman"/>
          <w:szCs w:val="28"/>
        </w:rPr>
        <w:t>Основания</w:t>
      </w:r>
      <w:r>
        <w:rPr>
          <w:rFonts w:ascii="Times New Roman" w:hAnsi="Times New Roman"/>
          <w:szCs w:val="28"/>
        </w:rPr>
        <w:t xml:space="preserve"> для приостановления предоставления муниципальной услуги не предусмотрены.</w:t>
      </w:r>
    </w:p>
    <w:p w:rsidR="00C53773" w:rsidRDefault="00C53773" w:rsidP="00C53773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BE7099">
        <w:rPr>
          <w:rFonts w:ascii="Times New Roman" w:hAnsi="Times New Roman"/>
          <w:szCs w:val="28"/>
        </w:rPr>
        <w:t>Основания</w:t>
      </w:r>
      <w:r>
        <w:rPr>
          <w:rFonts w:ascii="Times New Roman" w:hAnsi="Times New Roman"/>
          <w:szCs w:val="28"/>
        </w:rPr>
        <w:t xml:space="preserve"> для отказа в предоставлении муниципальной услуги не предусмотрены.</w:t>
      </w:r>
    </w:p>
    <w:p w:rsidR="009E69BF" w:rsidRPr="00BE7099" w:rsidRDefault="009E69BF" w:rsidP="00F841D8">
      <w:pPr>
        <w:tabs>
          <w:tab w:val="left" w:pos="851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pacing w:val="0"/>
          <w:kern w:val="0"/>
          <w:sz w:val="28"/>
          <w:szCs w:val="28"/>
        </w:rPr>
      </w:pPr>
      <w:bookmarkStart w:id="14" w:name="Par261"/>
      <w:bookmarkStart w:id="15" w:name="Par270"/>
      <w:bookmarkEnd w:id="14"/>
      <w:bookmarkEnd w:id="15"/>
      <w:r w:rsidRPr="00F841D8">
        <w:rPr>
          <w:spacing w:val="0"/>
          <w:kern w:val="0"/>
          <w:sz w:val="28"/>
          <w:szCs w:val="28"/>
        </w:rPr>
        <w:t>Глава 14. РАЗМЕР ПЛАТЫ, ВЗИМАЕМОЙ С ЗАЯВИТЕЛЯ</w:t>
      </w: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ПРИ ПРЕДОСТАВЛЕНИИ МУНИЦИПАЛЬНОЙ УСЛУГИ</w:t>
      </w:r>
    </w:p>
    <w:p w:rsidR="009E69BF" w:rsidRPr="00BE7099" w:rsidRDefault="009E69BF" w:rsidP="002B447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9E69BF" w:rsidRPr="00BE7099" w:rsidRDefault="009E69BF" w:rsidP="00E919CB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Муниципальная услуга предоставляется бесплатно.</w:t>
      </w:r>
    </w:p>
    <w:p w:rsidR="009E69BF" w:rsidRPr="00BE7099" w:rsidRDefault="009E69BF" w:rsidP="002B447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pacing w:val="0"/>
          <w:kern w:val="0"/>
          <w:sz w:val="28"/>
          <w:szCs w:val="28"/>
        </w:rPr>
      </w:pPr>
      <w:bookmarkStart w:id="16" w:name="Par277"/>
      <w:bookmarkStart w:id="17" w:name="Par285"/>
      <w:bookmarkEnd w:id="16"/>
      <w:bookmarkEnd w:id="17"/>
      <w:r w:rsidRPr="00F841D8">
        <w:rPr>
          <w:spacing w:val="0"/>
          <w:kern w:val="0"/>
          <w:sz w:val="28"/>
          <w:szCs w:val="28"/>
        </w:rPr>
        <w:lastRenderedPageBreak/>
        <w:t>Глава 15. МАКСИМАЛЬНЫЙ СРОК ОЖИДАНИЯ В ОЧЕРЕДИ ПРИ ПОДАЧЕ УВЕДОМЛЕНИЯ О ПЛАНИРУЕМОМ СТРОИТЕЛЬСТВЕ, УВЕДОМЛЕНИЯ ОБ ИЗМЕНЕНИИ ПАРАМЕТРОВ И ПРИ ПОЛУЧЕНИИ РЕЗУЛЬТАТА ПРЕДОСТАВЛЕНИЯ МУНИЦИПАЛЬНОЙ УСЛУГИ</w:t>
      </w:r>
    </w:p>
    <w:p w:rsidR="009E69BF" w:rsidRPr="00BE7099" w:rsidRDefault="009E69BF" w:rsidP="002B447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9E69BF" w:rsidRPr="00BE7099" w:rsidRDefault="009E69BF" w:rsidP="00E919CB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Максимальный срок ожидания в очереди при подаче </w:t>
      </w:r>
      <w:r w:rsidR="00F71855" w:rsidRPr="00BE7099">
        <w:rPr>
          <w:spacing w:val="0"/>
          <w:kern w:val="0"/>
          <w:sz w:val="28"/>
          <w:szCs w:val="28"/>
        </w:rPr>
        <w:t xml:space="preserve">уведомления </w:t>
      </w:r>
      <w:r w:rsidR="00EC6598" w:rsidRPr="00BE7099">
        <w:rPr>
          <w:spacing w:val="0"/>
          <w:kern w:val="0"/>
          <w:sz w:val="28"/>
          <w:szCs w:val="28"/>
        </w:rPr>
        <w:t>об окончании</w:t>
      </w:r>
      <w:r w:rsidR="00F71855"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EC6598" w:rsidRPr="00BE7099">
        <w:rPr>
          <w:spacing w:val="0"/>
          <w:kern w:val="0"/>
          <w:sz w:val="28"/>
          <w:szCs w:val="28"/>
        </w:rPr>
        <w:t>а</w:t>
      </w:r>
      <w:r w:rsidR="00F71855" w:rsidRPr="00BE7099">
        <w:rPr>
          <w:spacing w:val="0"/>
          <w:kern w:val="0"/>
          <w:sz w:val="28"/>
          <w:szCs w:val="28"/>
        </w:rPr>
        <w:t xml:space="preserve"> </w:t>
      </w:r>
      <w:r w:rsidRPr="00BE7099">
        <w:rPr>
          <w:spacing w:val="0"/>
          <w:kern w:val="0"/>
          <w:sz w:val="28"/>
          <w:szCs w:val="28"/>
        </w:rPr>
        <w:t xml:space="preserve">и при получении результата предоставления муниципальной услуги составляет не более 15 </w:t>
      </w:r>
      <w:r w:rsidR="00133D30" w:rsidRPr="00BE7099">
        <w:rPr>
          <w:spacing w:val="0"/>
          <w:kern w:val="0"/>
          <w:sz w:val="28"/>
          <w:szCs w:val="28"/>
        </w:rPr>
        <w:t xml:space="preserve">(пятнадцати) </w:t>
      </w:r>
      <w:r w:rsidRPr="00BE7099">
        <w:rPr>
          <w:spacing w:val="0"/>
          <w:kern w:val="0"/>
          <w:sz w:val="28"/>
          <w:szCs w:val="28"/>
        </w:rPr>
        <w:t>минут.</w:t>
      </w:r>
    </w:p>
    <w:p w:rsidR="009E69BF" w:rsidRPr="00BE7099" w:rsidRDefault="009E69BF" w:rsidP="002B447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9E69BF" w:rsidRPr="00BE7099" w:rsidRDefault="00F841D8" w:rsidP="002B4475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 xml:space="preserve">Глава 16. СРОК </w:t>
      </w:r>
      <w:r>
        <w:rPr>
          <w:spacing w:val="0"/>
          <w:kern w:val="0"/>
          <w:sz w:val="28"/>
          <w:szCs w:val="28"/>
        </w:rPr>
        <w:t xml:space="preserve">И ПОРЯДОК </w:t>
      </w:r>
      <w:r w:rsidRPr="00F841D8">
        <w:rPr>
          <w:spacing w:val="0"/>
          <w:kern w:val="0"/>
          <w:sz w:val="28"/>
          <w:szCs w:val="28"/>
        </w:rPr>
        <w:t xml:space="preserve">РЕГИСТРАЦИИ УВЕДОМЛЕНИЯ </w:t>
      </w:r>
      <w:r>
        <w:rPr>
          <w:spacing w:val="0"/>
          <w:kern w:val="0"/>
          <w:sz w:val="28"/>
          <w:szCs w:val="28"/>
        </w:rPr>
        <w:t>ОБ</w:t>
      </w:r>
      <w:r w:rsidR="00EC6598" w:rsidRPr="00BE7099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ОКОНЧАНИИ СТРОИТЕЛЬСТВА</w:t>
      </w:r>
      <w:r w:rsidR="00F71855" w:rsidRPr="00BE7099">
        <w:rPr>
          <w:spacing w:val="0"/>
          <w:kern w:val="0"/>
          <w:sz w:val="28"/>
          <w:szCs w:val="28"/>
        </w:rPr>
        <w:t xml:space="preserve"> </w:t>
      </w:r>
    </w:p>
    <w:p w:rsidR="009E69BF" w:rsidRPr="00BE7099" w:rsidRDefault="009E69BF" w:rsidP="002B447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1571DE" w:rsidRPr="00BE7099" w:rsidRDefault="001571DE" w:rsidP="001571D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Уведомление об окончании строительства</w:t>
      </w:r>
      <w:r w:rsidR="00F841D8">
        <w:rPr>
          <w:spacing w:val="0"/>
          <w:kern w:val="0"/>
          <w:sz w:val="28"/>
          <w:szCs w:val="28"/>
        </w:rPr>
        <w:t xml:space="preserve"> регистрируется</w:t>
      </w:r>
      <w:r w:rsidRPr="00BE7099">
        <w:rPr>
          <w:spacing w:val="0"/>
          <w:kern w:val="0"/>
          <w:sz w:val="28"/>
          <w:szCs w:val="28"/>
        </w:rPr>
        <w:t xml:space="preserve"> </w:t>
      </w:r>
      <w:r w:rsidR="00F841D8">
        <w:rPr>
          <w:spacing w:val="0"/>
          <w:kern w:val="0"/>
          <w:sz w:val="28"/>
          <w:szCs w:val="28"/>
        </w:rPr>
        <w:t>в СЭД «Дело»</w:t>
      </w:r>
      <w:r w:rsidRPr="00BE7099">
        <w:rPr>
          <w:spacing w:val="0"/>
          <w:kern w:val="0"/>
          <w:sz w:val="28"/>
          <w:szCs w:val="28"/>
        </w:rPr>
        <w:t xml:space="preserve"> специалистом Отдела в день его поступления посредством </w:t>
      </w:r>
      <w:r w:rsidR="00F841D8">
        <w:rPr>
          <w:spacing w:val="0"/>
          <w:kern w:val="0"/>
          <w:sz w:val="28"/>
          <w:szCs w:val="28"/>
        </w:rPr>
        <w:t>личного обращения застройщика</w:t>
      </w:r>
      <w:r w:rsidRPr="00BE7099">
        <w:rPr>
          <w:spacing w:val="0"/>
          <w:kern w:val="0"/>
          <w:sz w:val="28"/>
          <w:szCs w:val="28"/>
        </w:rPr>
        <w:t>.</w:t>
      </w:r>
    </w:p>
    <w:p w:rsidR="001571DE" w:rsidRPr="00BE7099" w:rsidRDefault="001571DE" w:rsidP="001571D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Регистрация уведомления об окончании строительства в </w:t>
      </w:r>
      <w:r w:rsidR="00F841D8">
        <w:rPr>
          <w:spacing w:val="0"/>
          <w:kern w:val="0"/>
          <w:sz w:val="28"/>
          <w:szCs w:val="28"/>
        </w:rPr>
        <w:t>СЭД «Дело»</w:t>
      </w:r>
      <w:r w:rsidR="00F841D8" w:rsidRPr="00BE7099">
        <w:rPr>
          <w:spacing w:val="0"/>
          <w:kern w:val="0"/>
          <w:sz w:val="28"/>
          <w:szCs w:val="28"/>
        </w:rPr>
        <w:t xml:space="preserve"> </w:t>
      </w:r>
      <w:r w:rsidRPr="00BE7099">
        <w:rPr>
          <w:spacing w:val="0"/>
          <w:kern w:val="0"/>
          <w:sz w:val="28"/>
          <w:szCs w:val="28"/>
        </w:rPr>
        <w:t xml:space="preserve"> удостоверятся проставлением на нем входящего номера и даты его поступления в </w:t>
      </w:r>
      <w:r w:rsidR="00F841D8">
        <w:rPr>
          <w:spacing w:val="0"/>
          <w:kern w:val="0"/>
          <w:sz w:val="28"/>
          <w:szCs w:val="28"/>
        </w:rPr>
        <w:t>Отдел</w:t>
      </w:r>
      <w:r w:rsidRPr="00BE7099">
        <w:rPr>
          <w:spacing w:val="0"/>
          <w:kern w:val="0"/>
          <w:sz w:val="28"/>
          <w:szCs w:val="28"/>
        </w:rPr>
        <w:t>.</w:t>
      </w:r>
    </w:p>
    <w:p w:rsidR="001571DE" w:rsidRPr="00BE7099" w:rsidRDefault="001571DE" w:rsidP="004A3C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bookmarkStart w:id="18" w:name="Par300"/>
      <w:bookmarkEnd w:id="18"/>
      <w:r w:rsidRPr="00F841D8">
        <w:rPr>
          <w:spacing w:val="0"/>
          <w:kern w:val="0"/>
          <w:sz w:val="28"/>
          <w:szCs w:val="28"/>
        </w:rPr>
        <w:t>Глава 17. ТРЕБОВАНИЯ К ПОМЕЩЕНИЯМ, В КОТОРЫХ ПРЕДОСТАВЛЯЕТСЯ МУНИЦИПАЛЬНАЯ УСЛУГА, К ЗАЛУ ОЖИДАНИЯ, МЕСТАМ ДЛЯ ЗАПОЛНЕНИЯ УВЕДОМЛЕНИЯ О ПЛАНИРУЕМОМ СТРОИТЕЛЬСТВЕ, УВЕДОМЛЕНИЯ ОБ ИЗМЕНЕНИИ ПАРАМЕТРОВ, ИНФОРМАЦИОННЫМ СТЕНДАМ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9E69BF" w:rsidRPr="00BE7099" w:rsidRDefault="00F841D8" w:rsidP="00E919CB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Прием заявителей осуществляется в специально выделенных для этих целей помещениях, в порядке живой очереди. Лица, являющиеся престарелыми и инвалидами, в случае личной явки на прием для предоставления муниципальной услуги, принимаются вне очереди</w:t>
      </w:r>
      <w:r w:rsidR="009E69BF" w:rsidRPr="00BE7099">
        <w:rPr>
          <w:spacing w:val="0"/>
          <w:kern w:val="0"/>
          <w:sz w:val="28"/>
          <w:szCs w:val="28"/>
        </w:rPr>
        <w:t>.</w:t>
      </w:r>
    </w:p>
    <w:p w:rsidR="009E69BF" w:rsidRPr="00BE7099" w:rsidRDefault="00F841D8" w:rsidP="00E919CB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</w:t>
      </w:r>
      <w:r w:rsidR="009E69BF" w:rsidRPr="00BE7099">
        <w:rPr>
          <w:spacing w:val="0"/>
          <w:kern w:val="0"/>
          <w:sz w:val="28"/>
          <w:szCs w:val="28"/>
        </w:rPr>
        <w:t>.</w:t>
      </w:r>
    </w:p>
    <w:p w:rsidR="009E69BF" w:rsidRPr="00BE7099" w:rsidRDefault="00F841D8" w:rsidP="00E919CB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Отдела</w:t>
      </w:r>
      <w:r w:rsidR="009E69BF" w:rsidRPr="00BE7099">
        <w:rPr>
          <w:spacing w:val="0"/>
          <w:kern w:val="0"/>
          <w:sz w:val="28"/>
          <w:szCs w:val="28"/>
        </w:rPr>
        <w:t>.</w:t>
      </w:r>
    </w:p>
    <w:p w:rsidR="009E69BF" w:rsidRPr="00BE7099" w:rsidRDefault="00F841D8" w:rsidP="00E919CB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</w:t>
      </w:r>
      <w:r w:rsidR="009E69BF" w:rsidRPr="00BE7099">
        <w:rPr>
          <w:spacing w:val="0"/>
          <w:kern w:val="0"/>
          <w:sz w:val="28"/>
          <w:szCs w:val="28"/>
        </w:rPr>
        <w:t>.</w:t>
      </w:r>
    </w:p>
    <w:p w:rsidR="009E69BF" w:rsidRPr="00BE7099" w:rsidRDefault="00F841D8" w:rsidP="00E919CB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Каждое 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устройствам. У входа в помещение для приема заявителей должны быть размещены информационные таблички с указанием номера кабинета, наименования отдела, фамилии, имени, отчества (при наличии) специалиста Отдела, осуществляющего прием уведомлений о планируемом строительстве, уведомлений об изменении параметров, режима работы</w:t>
      </w:r>
      <w:r w:rsidR="009E69BF" w:rsidRPr="00BE7099">
        <w:rPr>
          <w:spacing w:val="0"/>
          <w:kern w:val="0"/>
          <w:sz w:val="28"/>
          <w:szCs w:val="28"/>
        </w:rPr>
        <w:t>.</w:t>
      </w:r>
    </w:p>
    <w:p w:rsidR="009E69BF" w:rsidRPr="00BE7099" w:rsidRDefault="00F841D8" w:rsidP="00E919CB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lastRenderedPageBreak/>
        <w:t>Кабинеты, предназначенные для приема заявителей, должны иметь оптимальные условия для работы, оборудованы удобной для приема посетителей и хранения документов мебелью. Рабочее место специалиста Отдела должно быть удобно расположено для приема посетителей, оборудовано телефоном, персональным компьютером с возможностью доступа к необходимым информационным базам данных, печатающим, ксерокопирующим и сканирующим устройствами</w:t>
      </w:r>
      <w:r w:rsidR="009E69BF" w:rsidRPr="00BE7099">
        <w:rPr>
          <w:spacing w:val="0"/>
          <w:kern w:val="0"/>
          <w:sz w:val="28"/>
          <w:szCs w:val="28"/>
        </w:rPr>
        <w:t>.</w:t>
      </w:r>
    </w:p>
    <w:p w:rsidR="009E69BF" w:rsidRPr="00BE7099" w:rsidRDefault="00F841D8" w:rsidP="00E919CB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Инвалидам, имеющим стойкие расстройства функции зрения и (или) не имеющим возможности самостоятельно заполнить уведомление о планируемом строительстве, уведомление об изменении параметров, специалистами Отдела, обеспечивается заполнение указанных уведомлений</w:t>
      </w:r>
      <w:r w:rsidR="009E69BF" w:rsidRPr="00BE7099">
        <w:rPr>
          <w:spacing w:val="0"/>
          <w:kern w:val="0"/>
          <w:sz w:val="28"/>
          <w:szCs w:val="28"/>
        </w:rPr>
        <w:t>.</w:t>
      </w:r>
    </w:p>
    <w:p w:rsidR="009E69BF" w:rsidRDefault="00F841D8" w:rsidP="00E919CB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В целях обеспечения конфиденциальности сведений о заявителе одним специалистом Отдела одновременно ведется прием только одного заявителя. Одновременный прием двух и более заявителей не допускается</w:t>
      </w:r>
      <w:r w:rsidR="009E69BF" w:rsidRPr="00BE7099">
        <w:rPr>
          <w:spacing w:val="0"/>
          <w:kern w:val="0"/>
          <w:sz w:val="28"/>
          <w:szCs w:val="28"/>
        </w:rPr>
        <w:t>.</w:t>
      </w:r>
    </w:p>
    <w:p w:rsidR="00C53773" w:rsidRPr="00C53773" w:rsidRDefault="00C53773" w:rsidP="00C53773">
      <w:pPr>
        <w:numPr>
          <w:ilvl w:val="0"/>
          <w:numId w:val="1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0"/>
          <w:kern w:val="0"/>
          <w:sz w:val="28"/>
          <w:szCs w:val="28"/>
        </w:rPr>
      </w:pPr>
      <w:r w:rsidRPr="00C53773">
        <w:rPr>
          <w:spacing w:val="0"/>
          <w:kern w:val="0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C53773" w:rsidRPr="00C53773" w:rsidRDefault="00C53773" w:rsidP="00C53773">
      <w:pPr>
        <w:numPr>
          <w:ilvl w:val="0"/>
          <w:numId w:val="41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ms Rmn" w:hAnsi="Tms Rmn"/>
          <w:spacing w:val="0"/>
          <w:kern w:val="0"/>
          <w:sz w:val="28"/>
          <w:szCs w:val="28"/>
        </w:rPr>
      </w:pPr>
      <w:r w:rsidRPr="00C53773">
        <w:rPr>
          <w:rFonts w:ascii="Tms Rmn" w:hAnsi="Tms Rmn"/>
          <w:spacing w:val="0"/>
          <w:kern w:val="0"/>
          <w:sz w:val="28"/>
          <w:szCs w:val="28"/>
        </w:rPr>
        <w:t>условия беспрепятственного доступа к объекту (зданию, помещению) (оборудование пандусами, расширенными проходами), в котором предоставляется муниципальная услуга, а также для беспрепятственного пользования транспортом (оборудование парковочных мест, исходя из фактической возможности их размещения), средствами связи и информации;</w:t>
      </w:r>
    </w:p>
    <w:p w:rsidR="00C53773" w:rsidRPr="00C53773" w:rsidRDefault="00C53773" w:rsidP="00C53773">
      <w:pPr>
        <w:numPr>
          <w:ilvl w:val="0"/>
          <w:numId w:val="41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ms Rmn" w:hAnsi="Tms Rmn"/>
          <w:spacing w:val="0"/>
          <w:kern w:val="0"/>
          <w:sz w:val="28"/>
          <w:szCs w:val="28"/>
        </w:rPr>
      </w:pPr>
      <w:r w:rsidRPr="00C53773">
        <w:rPr>
          <w:rFonts w:ascii="Tms Rmn" w:hAnsi="Tms Rmn"/>
          <w:spacing w:val="0"/>
          <w:kern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53773" w:rsidRPr="00C53773" w:rsidRDefault="00C53773" w:rsidP="00C53773">
      <w:pPr>
        <w:numPr>
          <w:ilvl w:val="0"/>
          <w:numId w:val="41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ms Rmn" w:hAnsi="Tms Rmn"/>
          <w:spacing w:val="0"/>
          <w:kern w:val="0"/>
          <w:sz w:val="28"/>
          <w:szCs w:val="28"/>
        </w:rPr>
      </w:pPr>
      <w:r w:rsidRPr="00C53773">
        <w:rPr>
          <w:rFonts w:ascii="Tms Rmn" w:hAnsi="Tms Rmn"/>
          <w:spacing w:val="0"/>
          <w:kern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C53773" w:rsidRPr="00C53773" w:rsidRDefault="00C53773" w:rsidP="00C53773">
      <w:pPr>
        <w:numPr>
          <w:ilvl w:val="0"/>
          <w:numId w:val="41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ms Rmn" w:hAnsi="Tms Rmn"/>
          <w:spacing w:val="0"/>
          <w:kern w:val="0"/>
          <w:sz w:val="28"/>
          <w:szCs w:val="28"/>
        </w:rPr>
      </w:pPr>
      <w:r w:rsidRPr="00C53773">
        <w:rPr>
          <w:rFonts w:ascii="Tms Rmn" w:hAnsi="Tms Rmn"/>
          <w:spacing w:val="0"/>
          <w:kern w:val="0"/>
          <w:sz w:val="28"/>
          <w:szCs w:val="28"/>
        </w:rPr>
        <w:t xml:space="preserve">допуск </w:t>
      </w:r>
      <w:proofErr w:type="spellStart"/>
      <w:r w:rsidRPr="00C53773">
        <w:rPr>
          <w:rFonts w:ascii="Tms Rmn" w:hAnsi="Tms Rmn"/>
          <w:spacing w:val="0"/>
          <w:kern w:val="0"/>
          <w:sz w:val="28"/>
          <w:szCs w:val="28"/>
        </w:rPr>
        <w:t>сурдопереводчика</w:t>
      </w:r>
      <w:proofErr w:type="spellEnd"/>
      <w:r w:rsidRPr="00C53773">
        <w:rPr>
          <w:rFonts w:ascii="Tms Rmn" w:hAnsi="Tms Rmn"/>
          <w:spacing w:val="0"/>
          <w:kern w:val="0"/>
          <w:sz w:val="28"/>
          <w:szCs w:val="28"/>
        </w:rPr>
        <w:t xml:space="preserve"> и </w:t>
      </w:r>
      <w:proofErr w:type="spellStart"/>
      <w:r w:rsidRPr="00C53773">
        <w:rPr>
          <w:rFonts w:ascii="Tms Rmn" w:hAnsi="Tms Rmn"/>
          <w:spacing w:val="0"/>
          <w:kern w:val="0"/>
          <w:sz w:val="28"/>
          <w:szCs w:val="28"/>
        </w:rPr>
        <w:t>тифлосурдопереводчика</w:t>
      </w:r>
      <w:proofErr w:type="spellEnd"/>
      <w:r w:rsidRPr="00C53773">
        <w:rPr>
          <w:rFonts w:ascii="Tms Rmn" w:hAnsi="Tms Rmn"/>
          <w:spacing w:val="0"/>
          <w:kern w:val="0"/>
          <w:sz w:val="28"/>
          <w:szCs w:val="28"/>
        </w:rPr>
        <w:t>, допуск собаки-проводника;</w:t>
      </w:r>
    </w:p>
    <w:p w:rsidR="00C53773" w:rsidRPr="00C53773" w:rsidRDefault="00C53773" w:rsidP="00C53773">
      <w:pPr>
        <w:numPr>
          <w:ilvl w:val="0"/>
          <w:numId w:val="41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ms Rmn" w:hAnsi="Tms Rmn"/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34A8E" w:rsidRPr="00BE7099" w:rsidRDefault="00934A8E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F841D8" w:rsidRPr="00F841D8" w:rsidRDefault="00F841D8" w:rsidP="00F841D8">
      <w:pPr>
        <w:tabs>
          <w:tab w:val="left" w:pos="851"/>
        </w:tabs>
        <w:autoSpaceDE w:val="0"/>
        <w:autoSpaceDN w:val="0"/>
        <w:adjustRightInd w:val="0"/>
        <w:ind w:left="567"/>
        <w:jc w:val="center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Глава 18. ПОКАЗАТЕЛИ ДОСТУПНОСТИ И КАЧЕСТВА МУНИЦИПАЛЬНОЙ УСЛУГИ</w:t>
      </w:r>
    </w:p>
    <w:p w:rsidR="009E69BF" w:rsidRPr="00BE7099" w:rsidRDefault="009E69BF" w:rsidP="004A3C3F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pacing w:val="0"/>
          <w:kern w:val="0"/>
          <w:sz w:val="28"/>
          <w:szCs w:val="28"/>
        </w:rPr>
      </w:pPr>
    </w:p>
    <w:p w:rsidR="00D81531" w:rsidRPr="00BE7099" w:rsidRDefault="00F841D8" w:rsidP="00D81531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841D8">
        <w:rPr>
          <w:spacing w:val="0"/>
          <w:kern w:val="0"/>
          <w:sz w:val="28"/>
          <w:szCs w:val="28"/>
        </w:rPr>
        <w:t>Показателями доступности и качества муниципальной услуги являются</w:t>
      </w:r>
      <w:r w:rsidR="00D81531" w:rsidRPr="00BE7099">
        <w:rPr>
          <w:spacing w:val="0"/>
          <w:kern w:val="0"/>
          <w:sz w:val="28"/>
          <w:szCs w:val="28"/>
        </w:rPr>
        <w:t>:</w:t>
      </w:r>
    </w:p>
    <w:p w:rsidR="00D81531" w:rsidRPr="00BE7099" w:rsidRDefault="00D81531" w:rsidP="00D81531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E7099">
        <w:rPr>
          <w:szCs w:val="28"/>
        </w:rPr>
        <w:t>достоверность предоставляемой заявителям информации;</w:t>
      </w:r>
    </w:p>
    <w:p w:rsidR="00D81531" w:rsidRPr="00BE7099" w:rsidRDefault="00D81531" w:rsidP="00D81531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E7099">
        <w:rPr>
          <w:szCs w:val="28"/>
        </w:rPr>
        <w:t>полнота информирования заявителей;</w:t>
      </w:r>
    </w:p>
    <w:p w:rsidR="00D81531" w:rsidRPr="00BE7099" w:rsidRDefault="00D81531" w:rsidP="00D81531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E7099">
        <w:rPr>
          <w:szCs w:val="28"/>
        </w:rPr>
        <w:t>наглядность форм предоставляемой информации об административных процедурах;</w:t>
      </w:r>
    </w:p>
    <w:p w:rsidR="00D81531" w:rsidRPr="00BE7099" w:rsidRDefault="00D81531" w:rsidP="00D81531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E7099">
        <w:rPr>
          <w:szCs w:val="28"/>
        </w:rPr>
        <w:t>удобство и доступность получения информации заявителями о порядке и ходе предоставления муниципальной услуги;</w:t>
      </w:r>
    </w:p>
    <w:p w:rsidR="00D81531" w:rsidRPr="00BE7099" w:rsidRDefault="00D81531" w:rsidP="00D81531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E7099">
        <w:rPr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81531" w:rsidRPr="00BE7099" w:rsidRDefault="00D81531" w:rsidP="00D81531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E7099">
        <w:rPr>
          <w:szCs w:val="28"/>
        </w:rPr>
        <w:lastRenderedPageBreak/>
        <w:t>соблюдение требований к местам предоставления муниципальной услуги, их транспортной доступности;</w:t>
      </w:r>
    </w:p>
    <w:p w:rsidR="00D81531" w:rsidRPr="00BE7099" w:rsidRDefault="00D81531" w:rsidP="00D81531">
      <w:pPr>
        <w:pStyle w:val="a7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E7099">
        <w:rPr>
          <w:szCs w:val="28"/>
        </w:rPr>
        <w:t>отсутствие обоснованных жалоб заявителей  на действия (бездействие) и (или) решения, принятые (осуществленные) в ходе пред</w:t>
      </w:r>
      <w:r w:rsidR="00A34497">
        <w:rPr>
          <w:szCs w:val="28"/>
        </w:rPr>
        <w:t>оставления муниципальной услуги.</w:t>
      </w:r>
    </w:p>
    <w:p w:rsidR="009E69BF" w:rsidRPr="00BE7099" w:rsidRDefault="009E69BF" w:rsidP="00DC61C8">
      <w:pPr>
        <w:widowControl w:val="0"/>
        <w:autoSpaceDE w:val="0"/>
        <w:autoSpaceDN w:val="0"/>
        <w:adjustRightInd w:val="0"/>
        <w:ind w:firstLine="567"/>
        <w:jc w:val="both"/>
        <w:rPr>
          <w:spacing w:val="0"/>
          <w:sz w:val="28"/>
          <w:szCs w:val="28"/>
        </w:rPr>
      </w:pPr>
    </w:p>
    <w:p w:rsidR="00A34497" w:rsidRPr="00A34497" w:rsidRDefault="00A34497" w:rsidP="00A34497">
      <w:pPr>
        <w:widowControl w:val="0"/>
        <w:autoSpaceDE w:val="0"/>
        <w:autoSpaceDN w:val="0"/>
        <w:ind w:firstLine="567"/>
        <w:jc w:val="center"/>
        <w:rPr>
          <w:spacing w:val="0"/>
          <w:sz w:val="28"/>
          <w:szCs w:val="28"/>
        </w:rPr>
      </w:pPr>
      <w:bookmarkStart w:id="19" w:name="Par339"/>
      <w:bookmarkEnd w:id="19"/>
      <w:r w:rsidRPr="00A34497">
        <w:rPr>
          <w:spacing w:val="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9E69BF" w:rsidRPr="00BE7099" w:rsidRDefault="009E69BF" w:rsidP="00DC61C8">
      <w:pPr>
        <w:widowControl w:val="0"/>
        <w:autoSpaceDE w:val="0"/>
        <w:autoSpaceDN w:val="0"/>
        <w:ind w:firstLine="567"/>
        <w:jc w:val="center"/>
        <w:rPr>
          <w:spacing w:val="0"/>
          <w:sz w:val="28"/>
          <w:szCs w:val="28"/>
        </w:rPr>
      </w:pPr>
    </w:p>
    <w:p w:rsidR="00A34497" w:rsidRPr="00A34497" w:rsidRDefault="00A34497" w:rsidP="00A34497">
      <w:pPr>
        <w:widowControl w:val="0"/>
        <w:autoSpaceDE w:val="0"/>
        <w:autoSpaceDN w:val="0"/>
        <w:ind w:firstLine="567"/>
        <w:jc w:val="center"/>
        <w:rPr>
          <w:spacing w:val="0"/>
          <w:sz w:val="28"/>
          <w:szCs w:val="28"/>
        </w:rPr>
      </w:pPr>
      <w:r w:rsidRPr="00A34497">
        <w:rPr>
          <w:spacing w:val="0"/>
          <w:sz w:val="28"/>
          <w:szCs w:val="28"/>
        </w:rPr>
        <w:t>Глава 19. ИСЧЕРПЫВАЮЩИЙ ПЕРЕЧЕНЬ АДМИНИСТРАТИВНЫХ ПРОЦЕДУР</w:t>
      </w:r>
    </w:p>
    <w:p w:rsidR="00EF48AC" w:rsidRPr="00BE7099" w:rsidRDefault="00EF48AC" w:rsidP="00EF48AC">
      <w:pPr>
        <w:widowControl w:val="0"/>
        <w:autoSpaceDE w:val="0"/>
        <w:autoSpaceDN w:val="0"/>
        <w:ind w:firstLine="567"/>
        <w:jc w:val="center"/>
        <w:rPr>
          <w:spacing w:val="0"/>
          <w:sz w:val="28"/>
          <w:szCs w:val="28"/>
        </w:rPr>
      </w:pPr>
    </w:p>
    <w:p w:rsidR="009E69BF" w:rsidRPr="00BE7099" w:rsidRDefault="009E69BF" w:rsidP="0058524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E69BF" w:rsidRPr="00BE7099" w:rsidRDefault="00E97B62" w:rsidP="006B53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1) </w:t>
      </w:r>
      <w:r w:rsidR="009E69BF" w:rsidRPr="00BE7099">
        <w:rPr>
          <w:spacing w:val="0"/>
          <w:kern w:val="0"/>
          <w:sz w:val="28"/>
          <w:szCs w:val="28"/>
        </w:rPr>
        <w:t xml:space="preserve">прием и регистрация </w:t>
      </w:r>
      <w:r w:rsidR="00B16C2F" w:rsidRPr="00BE7099">
        <w:rPr>
          <w:spacing w:val="0"/>
          <w:kern w:val="0"/>
          <w:sz w:val="28"/>
          <w:szCs w:val="28"/>
        </w:rPr>
        <w:t xml:space="preserve">уведомления </w:t>
      </w:r>
      <w:r w:rsidR="0098319C" w:rsidRPr="00BE7099">
        <w:rPr>
          <w:spacing w:val="0"/>
          <w:kern w:val="0"/>
          <w:sz w:val="28"/>
          <w:szCs w:val="28"/>
        </w:rPr>
        <w:t>об окончании</w:t>
      </w:r>
      <w:r w:rsidR="00B16C2F"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98319C" w:rsidRPr="00BE7099">
        <w:rPr>
          <w:spacing w:val="0"/>
          <w:kern w:val="0"/>
          <w:sz w:val="28"/>
          <w:szCs w:val="28"/>
        </w:rPr>
        <w:t>а</w:t>
      </w:r>
      <w:r w:rsidR="00DC61C8" w:rsidRPr="00BE7099">
        <w:rPr>
          <w:spacing w:val="0"/>
          <w:kern w:val="0"/>
          <w:sz w:val="28"/>
          <w:szCs w:val="28"/>
        </w:rPr>
        <w:t xml:space="preserve"> с приложенными к нему документами</w:t>
      </w:r>
      <w:r w:rsidR="009E69BF" w:rsidRPr="00BE7099">
        <w:rPr>
          <w:spacing w:val="0"/>
          <w:kern w:val="0"/>
          <w:sz w:val="28"/>
          <w:szCs w:val="28"/>
        </w:rPr>
        <w:t>;</w:t>
      </w:r>
    </w:p>
    <w:p w:rsidR="009E69BF" w:rsidRPr="00BE7099" w:rsidRDefault="00E97B62" w:rsidP="006B53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2) </w:t>
      </w:r>
      <w:r w:rsidR="009E69BF" w:rsidRPr="00BE7099">
        <w:rPr>
          <w:spacing w:val="0"/>
          <w:kern w:val="0"/>
          <w:sz w:val="28"/>
          <w:szCs w:val="28"/>
        </w:rPr>
        <w:t>установление факта наличия (отсутствия) оснований для возврата</w:t>
      </w:r>
      <w:r w:rsidR="00DC61C8" w:rsidRPr="00BE7099">
        <w:rPr>
          <w:spacing w:val="0"/>
          <w:kern w:val="0"/>
          <w:sz w:val="28"/>
          <w:szCs w:val="28"/>
        </w:rPr>
        <w:t xml:space="preserve"> уведомления </w:t>
      </w:r>
      <w:r w:rsidR="0098319C" w:rsidRPr="00BE7099">
        <w:rPr>
          <w:spacing w:val="0"/>
          <w:kern w:val="0"/>
          <w:sz w:val="28"/>
          <w:szCs w:val="28"/>
        </w:rPr>
        <w:t>об окончании строительства</w:t>
      </w:r>
      <w:r w:rsidR="00DC61C8" w:rsidRPr="00BE7099">
        <w:rPr>
          <w:spacing w:val="0"/>
          <w:kern w:val="0"/>
          <w:sz w:val="28"/>
          <w:szCs w:val="28"/>
        </w:rPr>
        <w:t xml:space="preserve"> с приложенными к нему документами</w:t>
      </w:r>
      <w:r w:rsidR="0078547E">
        <w:rPr>
          <w:spacing w:val="0"/>
          <w:kern w:val="0"/>
          <w:sz w:val="28"/>
          <w:szCs w:val="28"/>
        </w:rPr>
        <w:t>, направление письма о возврате уведомления об окончании строительства с приложенными к нему документами</w:t>
      </w:r>
      <w:r w:rsidR="009E69BF" w:rsidRPr="00BE7099">
        <w:rPr>
          <w:spacing w:val="0"/>
          <w:kern w:val="0"/>
          <w:sz w:val="28"/>
          <w:szCs w:val="28"/>
        </w:rPr>
        <w:t>;</w:t>
      </w:r>
    </w:p>
    <w:p w:rsidR="009E69BF" w:rsidRPr="00BE7099" w:rsidRDefault="00522CD0" w:rsidP="003F78E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3) </w:t>
      </w:r>
      <w:r w:rsidR="00DC61C8" w:rsidRPr="00BE7099">
        <w:rPr>
          <w:spacing w:val="0"/>
          <w:kern w:val="0"/>
          <w:sz w:val="28"/>
          <w:szCs w:val="28"/>
        </w:rPr>
        <w:t>рассмотрение</w:t>
      </w:r>
      <w:r w:rsidR="009E69BF" w:rsidRPr="00BE7099">
        <w:rPr>
          <w:spacing w:val="0"/>
          <w:kern w:val="0"/>
          <w:sz w:val="28"/>
          <w:szCs w:val="28"/>
        </w:rPr>
        <w:t xml:space="preserve"> </w:t>
      </w:r>
      <w:r w:rsidR="00B16C2F" w:rsidRPr="00BE7099">
        <w:rPr>
          <w:spacing w:val="0"/>
          <w:kern w:val="0"/>
          <w:sz w:val="28"/>
          <w:szCs w:val="28"/>
        </w:rPr>
        <w:t xml:space="preserve">уведомления </w:t>
      </w:r>
      <w:r w:rsidR="0098319C" w:rsidRPr="00BE7099">
        <w:rPr>
          <w:spacing w:val="0"/>
          <w:kern w:val="0"/>
          <w:sz w:val="28"/>
          <w:szCs w:val="28"/>
        </w:rPr>
        <w:t>об окончании</w:t>
      </w:r>
      <w:r w:rsidR="00B16C2F"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98319C" w:rsidRPr="00BE7099">
        <w:rPr>
          <w:spacing w:val="0"/>
          <w:kern w:val="0"/>
          <w:sz w:val="28"/>
          <w:szCs w:val="28"/>
        </w:rPr>
        <w:t>а</w:t>
      </w:r>
      <w:r w:rsidR="00DC61C8" w:rsidRPr="00BE7099">
        <w:rPr>
          <w:spacing w:val="0"/>
          <w:kern w:val="0"/>
          <w:sz w:val="28"/>
          <w:szCs w:val="28"/>
        </w:rPr>
        <w:t xml:space="preserve"> с приложенными к нему документами</w:t>
      </w:r>
      <w:r w:rsidR="00B16C2F" w:rsidRPr="00BE7099">
        <w:rPr>
          <w:spacing w:val="0"/>
          <w:kern w:val="0"/>
          <w:sz w:val="28"/>
          <w:szCs w:val="28"/>
        </w:rPr>
        <w:t xml:space="preserve">, </w:t>
      </w:r>
      <w:r w:rsidR="009E69BF" w:rsidRPr="00BE7099">
        <w:rPr>
          <w:spacing w:val="0"/>
          <w:kern w:val="0"/>
          <w:sz w:val="28"/>
          <w:szCs w:val="28"/>
        </w:rPr>
        <w:t xml:space="preserve">подготовка </w:t>
      </w:r>
      <w:r w:rsidR="009D2165" w:rsidRPr="00BE7099">
        <w:rPr>
          <w:spacing w:val="0"/>
          <w:kern w:val="0"/>
          <w:sz w:val="28"/>
          <w:szCs w:val="28"/>
        </w:rPr>
        <w:t xml:space="preserve">и направление </w:t>
      </w:r>
      <w:r w:rsidR="009E69BF" w:rsidRPr="00BE7099">
        <w:rPr>
          <w:spacing w:val="0"/>
          <w:kern w:val="0"/>
          <w:sz w:val="28"/>
          <w:szCs w:val="28"/>
        </w:rPr>
        <w:t>результата предос</w:t>
      </w:r>
      <w:r w:rsidR="009D2165" w:rsidRPr="00BE7099">
        <w:rPr>
          <w:spacing w:val="0"/>
          <w:kern w:val="0"/>
          <w:sz w:val="28"/>
          <w:szCs w:val="28"/>
        </w:rPr>
        <w:t xml:space="preserve">тавления муниципальной услуги; </w:t>
      </w:r>
    </w:p>
    <w:p w:rsidR="00DC61C8" w:rsidRPr="00BE7099" w:rsidRDefault="006B53C1" w:rsidP="006B53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4) </w:t>
      </w:r>
      <w:r w:rsidR="00DC61C8" w:rsidRPr="00BE7099">
        <w:rPr>
          <w:spacing w:val="0"/>
          <w:kern w:val="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9E69BF" w:rsidRPr="00BE7099" w:rsidRDefault="009E69BF" w:rsidP="0058524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Последовательность выполнения административных процедур представлена в </w:t>
      </w:r>
      <w:r w:rsidR="009834AC" w:rsidRPr="00BE7099">
        <w:rPr>
          <w:spacing w:val="0"/>
          <w:kern w:val="0"/>
          <w:sz w:val="28"/>
          <w:szCs w:val="28"/>
        </w:rPr>
        <w:t>б</w:t>
      </w:r>
      <w:r w:rsidRPr="00BE7099">
        <w:rPr>
          <w:spacing w:val="0"/>
          <w:kern w:val="0"/>
          <w:sz w:val="28"/>
          <w:szCs w:val="28"/>
        </w:rPr>
        <w:t>лок-схеме предоставления муниципальной услуги (Приложение № 1 к настоящему административному регламенту).</w:t>
      </w:r>
    </w:p>
    <w:p w:rsidR="005A5F2E" w:rsidRPr="00BE7099" w:rsidRDefault="005A5F2E" w:rsidP="00585244">
      <w:pPr>
        <w:tabs>
          <w:tab w:val="left" w:pos="142"/>
          <w:tab w:val="left" w:pos="1134"/>
        </w:tabs>
        <w:autoSpaceDE w:val="0"/>
        <w:autoSpaceDN w:val="0"/>
        <w:adjustRightInd w:val="0"/>
        <w:ind w:left="709"/>
        <w:jc w:val="both"/>
        <w:rPr>
          <w:spacing w:val="0"/>
          <w:kern w:val="0"/>
          <w:sz w:val="28"/>
          <w:szCs w:val="28"/>
        </w:rPr>
      </w:pPr>
    </w:p>
    <w:p w:rsidR="00A34497" w:rsidRPr="00A34497" w:rsidRDefault="00A34497" w:rsidP="00A34497">
      <w:pPr>
        <w:widowControl w:val="0"/>
        <w:autoSpaceDE w:val="0"/>
        <w:autoSpaceDN w:val="0"/>
        <w:ind w:firstLine="567"/>
        <w:jc w:val="center"/>
        <w:rPr>
          <w:spacing w:val="0"/>
          <w:sz w:val="28"/>
          <w:szCs w:val="28"/>
        </w:rPr>
      </w:pPr>
      <w:bookmarkStart w:id="20" w:name="Par353"/>
      <w:bookmarkEnd w:id="20"/>
      <w:r w:rsidRPr="00A34497">
        <w:rPr>
          <w:spacing w:val="0"/>
          <w:sz w:val="28"/>
          <w:szCs w:val="28"/>
        </w:rPr>
        <w:t xml:space="preserve">Глава 20. ПРИЕМ И РЕГИСТРАЦИЯ </w:t>
      </w:r>
    </w:p>
    <w:p w:rsidR="00A34497" w:rsidRPr="00A34497" w:rsidRDefault="00A34497" w:rsidP="00A34497">
      <w:pPr>
        <w:widowControl w:val="0"/>
        <w:autoSpaceDE w:val="0"/>
        <w:autoSpaceDN w:val="0"/>
        <w:ind w:firstLine="567"/>
        <w:jc w:val="center"/>
        <w:rPr>
          <w:spacing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 xml:space="preserve">УВЕДОМЛЕНИЯ </w:t>
      </w:r>
      <w:r>
        <w:rPr>
          <w:spacing w:val="0"/>
          <w:kern w:val="0"/>
          <w:sz w:val="28"/>
          <w:szCs w:val="28"/>
        </w:rPr>
        <w:t>ОБ ОКОНЧАНИИ СТРОИТЕЛЬСТВА</w:t>
      </w:r>
      <w:r w:rsidRPr="00A34497">
        <w:rPr>
          <w:spacing w:val="0"/>
          <w:sz w:val="28"/>
          <w:szCs w:val="28"/>
        </w:rPr>
        <w:t xml:space="preserve"> С ПРИЛОЖЕННЫМИ К НЕМУ ДОКУМЕНТАМИ</w:t>
      </w:r>
      <w:r w:rsidRPr="00A34497">
        <w:rPr>
          <w:spacing w:val="0"/>
          <w:kern w:val="0"/>
          <w:sz w:val="28"/>
          <w:szCs w:val="28"/>
        </w:rPr>
        <w:t xml:space="preserve"> </w:t>
      </w:r>
    </w:p>
    <w:p w:rsidR="00585244" w:rsidRPr="00BE7099" w:rsidRDefault="00585244" w:rsidP="00A34497">
      <w:pPr>
        <w:widowControl w:val="0"/>
        <w:autoSpaceDE w:val="0"/>
        <w:autoSpaceDN w:val="0"/>
        <w:rPr>
          <w:spacing w:val="0"/>
          <w:sz w:val="28"/>
          <w:szCs w:val="28"/>
        </w:rPr>
      </w:pPr>
    </w:p>
    <w:p w:rsidR="00585244" w:rsidRPr="00BE7099" w:rsidRDefault="00522CD0" w:rsidP="0058524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BE7099">
        <w:rPr>
          <w:spacing w:val="0"/>
          <w:kern w:val="0"/>
          <w:sz w:val="28"/>
          <w:szCs w:val="28"/>
        </w:rPr>
        <w:t>З</w:t>
      </w:r>
      <w:r w:rsidR="00EF48AC" w:rsidRPr="00BE7099">
        <w:rPr>
          <w:spacing w:val="0"/>
          <w:kern w:val="0"/>
          <w:sz w:val="28"/>
          <w:szCs w:val="28"/>
        </w:rPr>
        <w:t>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порядке, установленном пунктом </w:t>
      </w:r>
      <w:r w:rsidR="00A34497">
        <w:rPr>
          <w:spacing w:val="0"/>
          <w:kern w:val="0"/>
          <w:sz w:val="28"/>
          <w:szCs w:val="28"/>
        </w:rPr>
        <w:t>47</w:t>
      </w:r>
      <w:r w:rsidR="00EF48AC" w:rsidRPr="00BE7099">
        <w:rPr>
          <w:spacing w:val="0"/>
          <w:kern w:val="0"/>
          <w:sz w:val="28"/>
          <w:szCs w:val="28"/>
        </w:rPr>
        <w:t xml:space="preserve"> настоящего административного регламента, уведомление об окончании строите</w:t>
      </w:r>
      <w:r w:rsidR="006355EA">
        <w:rPr>
          <w:spacing w:val="0"/>
          <w:kern w:val="0"/>
          <w:sz w:val="28"/>
          <w:szCs w:val="28"/>
        </w:rPr>
        <w:t xml:space="preserve">льства, указанное в подпункте 1 </w:t>
      </w:r>
      <w:r w:rsidR="00EF48AC" w:rsidRPr="00BE7099">
        <w:rPr>
          <w:spacing w:val="0"/>
          <w:kern w:val="0"/>
          <w:sz w:val="28"/>
          <w:szCs w:val="28"/>
        </w:rPr>
        <w:t>пункта</w:t>
      </w:r>
      <w:r w:rsidR="006355EA">
        <w:rPr>
          <w:spacing w:val="0"/>
          <w:kern w:val="0"/>
          <w:sz w:val="28"/>
          <w:szCs w:val="28"/>
        </w:rPr>
        <w:t xml:space="preserve"> </w:t>
      </w:r>
      <w:r w:rsidR="00EF48AC" w:rsidRPr="00BE7099">
        <w:rPr>
          <w:spacing w:val="0"/>
          <w:kern w:val="0"/>
          <w:sz w:val="28"/>
          <w:szCs w:val="28"/>
        </w:rPr>
        <w:t>2</w:t>
      </w:r>
      <w:r w:rsidR="00A34497">
        <w:rPr>
          <w:spacing w:val="0"/>
          <w:kern w:val="0"/>
          <w:sz w:val="28"/>
          <w:szCs w:val="28"/>
        </w:rPr>
        <w:t>4</w:t>
      </w:r>
      <w:r w:rsidR="006355EA">
        <w:rPr>
          <w:spacing w:val="0"/>
          <w:kern w:val="0"/>
          <w:sz w:val="28"/>
          <w:szCs w:val="28"/>
        </w:rPr>
        <w:t xml:space="preserve"> </w:t>
      </w:r>
      <w:r w:rsidR="00EF48AC" w:rsidRPr="00BE7099">
        <w:rPr>
          <w:spacing w:val="0"/>
          <w:kern w:val="0"/>
          <w:sz w:val="28"/>
          <w:szCs w:val="28"/>
        </w:rPr>
        <w:t>настоящего административного регламента, с приложением документов, указанных в подпунктах 2 – 5 пункта 2</w:t>
      </w:r>
      <w:r w:rsidR="00A34497">
        <w:rPr>
          <w:spacing w:val="0"/>
          <w:kern w:val="0"/>
          <w:sz w:val="28"/>
          <w:szCs w:val="28"/>
        </w:rPr>
        <w:t>4</w:t>
      </w:r>
      <w:r w:rsidR="00EF48AC" w:rsidRPr="00BE7099">
        <w:rPr>
          <w:spacing w:val="0"/>
          <w:kern w:val="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DC61C8" w:rsidRPr="00BE7099" w:rsidRDefault="0068050B" w:rsidP="0058524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Основанием для начала административной процедуры является:</w:t>
      </w:r>
    </w:p>
    <w:p w:rsidR="0068050B" w:rsidRPr="00BE7099" w:rsidRDefault="00360BFE" w:rsidP="00360BF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1) л</w:t>
      </w:r>
      <w:r w:rsidR="0068050B" w:rsidRPr="00BE7099">
        <w:rPr>
          <w:spacing w:val="0"/>
          <w:kern w:val="0"/>
          <w:sz w:val="28"/>
          <w:szCs w:val="28"/>
        </w:rPr>
        <w:t xml:space="preserve">ичное обращение заявителя в </w:t>
      </w:r>
      <w:r w:rsidR="00A34497">
        <w:rPr>
          <w:spacing w:val="0"/>
          <w:kern w:val="0"/>
          <w:sz w:val="28"/>
          <w:szCs w:val="28"/>
        </w:rPr>
        <w:t>Отдел</w:t>
      </w:r>
      <w:r w:rsidR="00585244" w:rsidRPr="00BE7099">
        <w:rPr>
          <w:spacing w:val="0"/>
          <w:kern w:val="0"/>
          <w:sz w:val="28"/>
          <w:szCs w:val="28"/>
        </w:rPr>
        <w:t xml:space="preserve">, </w:t>
      </w:r>
      <w:r w:rsidR="0068050B" w:rsidRPr="00BE7099">
        <w:rPr>
          <w:spacing w:val="0"/>
          <w:kern w:val="0"/>
          <w:sz w:val="28"/>
          <w:szCs w:val="28"/>
        </w:rPr>
        <w:t xml:space="preserve">с уведомлением </w:t>
      </w:r>
      <w:r w:rsidR="0098319C" w:rsidRPr="00BE7099">
        <w:rPr>
          <w:spacing w:val="0"/>
          <w:kern w:val="0"/>
          <w:sz w:val="28"/>
          <w:szCs w:val="28"/>
        </w:rPr>
        <w:t>об окончании</w:t>
      </w:r>
      <w:r w:rsidR="0068050B"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98319C" w:rsidRPr="00BE7099">
        <w:rPr>
          <w:spacing w:val="0"/>
          <w:kern w:val="0"/>
          <w:sz w:val="28"/>
          <w:szCs w:val="28"/>
        </w:rPr>
        <w:t>а</w:t>
      </w:r>
      <w:r w:rsidR="00585244" w:rsidRPr="00BE7099">
        <w:rPr>
          <w:spacing w:val="0"/>
          <w:kern w:val="0"/>
          <w:sz w:val="28"/>
          <w:szCs w:val="28"/>
        </w:rPr>
        <w:t>, указанным в пункте 4</w:t>
      </w:r>
      <w:r w:rsidR="00A34497">
        <w:rPr>
          <w:spacing w:val="0"/>
          <w:kern w:val="0"/>
          <w:sz w:val="28"/>
          <w:szCs w:val="28"/>
        </w:rPr>
        <w:t>6</w:t>
      </w:r>
      <w:r w:rsidR="00585244" w:rsidRPr="00BE7099">
        <w:rPr>
          <w:spacing w:val="0"/>
          <w:kern w:val="0"/>
          <w:sz w:val="28"/>
          <w:szCs w:val="28"/>
        </w:rPr>
        <w:t xml:space="preserve"> </w:t>
      </w:r>
      <w:r w:rsidR="0068050B" w:rsidRPr="00BE7099">
        <w:rPr>
          <w:spacing w:val="0"/>
          <w:kern w:val="0"/>
          <w:sz w:val="28"/>
          <w:szCs w:val="28"/>
        </w:rPr>
        <w:t>настоящего административн</w:t>
      </w:r>
      <w:r w:rsidR="00585244" w:rsidRPr="00BE7099">
        <w:rPr>
          <w:spacing w:val="0"/>
          <w:kern w:val="0"/>
          <w:sz w:val="28"/>
          <w:szCs w:val="28"/>
        </w:rPr>
        <w:t>ого регламента</w:t>
      </w:r>
      <w:r w:rsidR="0068050B" w:rsidRPr="00BE7099">
        <w:rPr>
          <w:spacing w:val="0"/>
          <w:kern w:val="0"/>
          <w:sz w:val="28"/>
          <w:szCs w:val="28"/>
        </w:rPr>
        <w:t>;</w:t>
      </w:r>
    </w:p>
    <w:p w:rsidR="00EF48AC" w:rsidRPr="00BE7099" w:rsidRDefault="00360BFE" w:rsidP="00EF48A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lastRenderedPageBreak/>
        <w:t>2) п</w:t>
      </w:r>
      <w:r w:rsidR="0068050B" w:rsidRPr="00BE7099">
        <w:rPr>
          <w:spacing w:val="0"/>
          <w:kern w:val="0"/>
          <w:sz w:val="28"/>
          <w:szCs w:val="28"/>
        </w:rPr>
        <w:t xml:space="preserve">оступление в </w:t>
      </w:r>
      <w:r w:rsidR="00A34497">
        <w:rPr>
          <w:spacing w:val="0"/>
          <w:kern w:val="0"/>
          <w:sz w:val="28"/>
          <w:szCs w:val="28"/>
        </w:rPr>
        <w:t>ООАР</w:t>
      </w:r>
      <w:r w:rsidR="0068050B" w:rsidRPr="00BE7099">
        <w:rPr>
          <w:spacing w:val="0"/>
          <w:kern w:val="0"/>
          <w:sz w:val="28"/>
          <w:szCs w:val="28"/>
        </w:rPr>
        <w:t xml:space="preserve"> уведомления </w:t>
      </w:r>
      <w:r w:rsidR="0098319C" w:rsidRPr="00BE7099">
        <w:rPr>
          <w:spacing w:val="0"/>
          <w:kern w:val="0"/>
          <w:sz w:val="28"/>
          <w:szCs w:val="28"/>
        </w:rPr>
        <w:t>об окончании</w:t>
      </w:r>
      <w:r w:rsidR="0068050B"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98319C" w:rsidRPr="00BE7099">
        <w:rPr>
          <w:spacing w:val="0"/>
          <w:kern w:val="0"/>
          <w:sz w:val="28"/>
          <w:szCs w:val="28"/>
        </w:rPr>
        <w:t>а</w:t>
      </w:r>
      <w:r w:rsidR="00585244" w:rsidRPr="00BE7099">
        <w:rPr>
          <w:spacing w:val="0"/>
          <w:kern w:val="0"/>
          <w:sz w:val="28"/>
          <w:szCs w:val="28"/>
        </w:rPr>
        <w:t>, указанного в пункте 4</w:t>
      </w:r>
      <w:r w:rsidR="00A34497">
        <w:rPr>
          <w:spacing w:val="0"/>
          <w:kern w:val="0"/>
          <w:sz w:val="28"/>
          <w:szCs w:val="28"/>
        </w:rPr>
        <w:t>6</w:t>
      </w:r>
      <w:r w:rsidR="00585244" w:rsidRPr="00BE7099">
        <w:rPr>
          <w:spacing w:val="0"/>
          <w:kern w:val="0"/>
          <w:sz w:val="28"/>
          <w:szCs w:val="28"/>
        </w:rPr>
        <w:t xml:space="preserve"> </w:t>
      </w:r>
      <w:r w:rsidR="0068050B" w:rsidRPr="00BE7099">
        <w:rPr>
          <w:spacing w:val="0"/>
          <w:kern w:val="0"/>
          <w:sz w:val="28"/>
          <w:szCs w:val="28"/>
        </w:rPr>
        <w:t xml:space="preserve">настоящего административного регламента, </w:t>
      </w:r>
      <w:r w:rsidR="00DF61FF">
        <w:rPr>
          <w:spacing w:val="0"/>
          <w:kern w:val="0"/>
          <w:sz w:val="28"/>
          <w:szCs w:val="28"/>
        </w:rPr>
        <w:t>на почтовый адрес или адрес электронной почты.</w:t>
      </w:r>
    </w:p>
    <w:p w:rsidR="0068050B" w:rsidRPr="00BE7099" w:rsidRDefault="0068050B" w:rsidP="0058524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Ответственными за выполнение административной процедуры являются специалист Отдела, специалист </w:t>
      </w:r>
      <w:r w:rsidR="00A34497">
        <w:rPr>
          <w:spacing w:val="0"/>
          <w:kern w:val="0"/>
          <w:sz w:val="28"/>
          <w:szCs w:val="28"/>
        </w:rPr>
        <w:t>ООАР</w:t>
      </w:r>
      <w:r w:rsidRPr="00BE7099">
        <w:rPr>
          <w:spacing w:val="0"/>
          <w:kern w:val="0"/>
          <w:sz w:val="28"/>
          <w:szCs w:val="28"/>
        </w:rPr>
        <w:t>.</w:t>
      </w:r>
    </w:p>
    <w:p w:rsidR="00A34497" w:rsidRDefault="00A34497" w:rsidP="00A34497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В </w:t>
      </w:r>
      <w:r w:rsidRPr="00A34497">
        <w:rPr>
          <w:spacing w:val="0"/>
          <w:kern w:val="0"/>
          <w:sz w:val="28"/>
          <w:szCs w:val="28"/>
        </w:rPr>
        <w:t xml:space="preserve">случае подачи уведомления </w:t>
      </w:r>
      <w:r>
        <w:rPr>
          <w:spacing w:val="0"/>
          <w:kern w:val="0"/>
          <w:sz w:val="28"/>
          <w:szCs w:val="28"/>
        </w:rPr>
        <w:t>об окончании строительства</w:t>
      </w:r>
      <w:r w:rsidRPr="00A34497">
        <w:rPr>
          <w:spacing w:val="0"/>
          <w:kern w:val="0"/>
          <w:sz w:val="28"/>
          <w:szCs w:val="28"/>
        </w:rPr>
        <w:t xml:space="preserve"> с приложенными к нему документами</w:t>
      </w:r>
      <w:r>
        <w:rPr>
          <w:spacing w:val="0"/>
          <w:kern w:val="0"/>
          <w:sz w:val="28"/>
          <w:szCs w:val="28"/>
        </w:rPr>
        <w:t xml:space="preserve">, </w:t>
      </w:r>
      <w:r w:rsidRPr="00A34497">
        <w:rPr>
          <w:spacing w:val="0"/>
          <w:kern w:val="0"/>
          <w:sz w:val="28"/>
          <w:szCs w:val="28"/>
        </w:rPr>
        <w:t>посредством личного обращения застройщика в Отдел, специалист Отдела в день поступления уведомления об окончании строительства с прило</w:t>
      </w:r>
      <w:r>
        <w:rPr>
          <w:spacing w:val="0"/>
          <w:kern w:val="0"/>
          <w:sz w:val="28"/>
          <w:szCs w:val="28"/>
        </w:rPr>
        <w:t>женными к нему документами</w:t>
      </w:r>
      <w:r w:rsidRPr="00A34497">
        <w:rPr>
          <w:spacing w:val="0"/>
          <w:kern w:val="0"/>
          <w:sz w:val="28"/>
          <w:szCs w:val="28"/>
        </w:rPr>
        <w:t>:</w:t>
      </w:r>
    </w:p>
    <w:p w:rsidR="00A34497" w:rsidRPr="00A34497" w:rsidRDefault="00A34497" w:rsidP="00A344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</w:t>
      </w:r>
      <w:r w:rsidRPr="00A34497">
        <w:rPr>
          <w:spacing w:val="0"/>
          <w:kern w:val="0"/>
          <w:sz w:val="28"/>
          <w:szCs w:val="28"/>
        </w:rPr>
        <w:t>1) просматривает уведомление об окончании строительства с приложенными к нему документами;</w:t>
      </w:r>
    </w:p>
    <w:p w:rsidR="00A34497" w:rsidRPr="00A34497" w:rsidRDefault="00A34497" w:rsidP="00A344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>2) осуществляет контроль полученного уведомления об окончании строительства с приложенными к нему документами на предмет целостности;</w:t>
      </w:r>
    </w:p>
    <w:p w:rsidR="00A34497" w:rsidRPr="00A34497" w:rsidRDefault="00A34497" w:rsidP="00A344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>3) фиксирует дату получения уведомления об окончании строительства с приложенными к нему документами</w:t>
      </w:r>
      <w:r>
        <w:rPr>
          <w:spacing w:val="0"/>
          <w:kern w:val="0"/>
          <w:sz w:val="28"/>
          <w:szCs w:val="28"/>
        </w:rPr>
        <w:t>.</w:t>
      </w:r>
    </w:p>
    <w:p w:rsidR="00A34497" w:rsidRPr="00A34497" w:rsidRDefault="00A34497" w:rsidP="00A34497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 xml:space="preserve">Специалист Отдела в день поступления уведомления об окончании строительства с приложенными к нему документами, посредством личного обращения застройщика, регистрирует его в СЭД «Дело», проставляет на нем входящий номер и дату его поступления в Отдел и передает указанное уведомление об окончании строительства с </w:t>
      </w:r>
      <w:r>
        <w:rPr>
          <w:spacing w:val="0"/>
          <w:kern w:val="0"/>
          <w:sz w:val="28"/>
          <w:szCs w:val="28"/>
        </w:rPr>
        <w:t>приложенными к нему документами</w:t>
      </w:r>
      <w:r w:rsidRPr="00A34497">
        <w:rPr>
          <w:spacing w:val="0"/>
          <w:kern w:val="0"/>
          <w:sz w:val="28"/>
          <w:szCs w:val="28"/>
        </w:rPr>
        <w:t xml:space="preserve"> начальнику Отдела.</w:t>
      </w:r>
    </w:p>
    <w:p w:rsidR="00A34497" w:rsidRDefault="00A34497" w:rsidP="0058524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Специалист </w:t>
      </w:r>
      <w:r>
        <w:rPr>
          <w:spacing w:val="0"/>
          <w:kern w:val="0"/>
          <w:sz w:val="28"/>
          <w:szCs w:val="28"/>
        </w:rPr>
        <w:t>ООАР</w:t>
      </w:r>
      <w:r w:rsidRPr="00BE7099">
        <w:rPr>
          <w:spacing w:val="0"/>
          <w:kern w:val="0"/>
          <w:sz w:val="28"/>
          <w:szCs w:val="28"/>
        </w:rPr>
        <w:t xml:space="preserve"> в день поступления уведомления об окончании строительства с приложенными к нему документами</w:t>
      </w:r>
      <w:r>
        <w:rPr>
          <w:spacing w:val="0"/>
          <w:kern w:val="0"/>
          <w:sz w:val="28"/>
          <w:szCs w:val="28"/>
        </w:rPr>
        <w:t>,</w:t>
      </w:r>
      <w:r w:rsidRPr="00BE7099">
        <w:rPr>
          <w:spacing w:val="0"/>
          <w:kern w:val="0"/>
          <w:sz w:val="28"/>
          <w:szCs w:val="28"/>
        </w:rPr>
        <w:t xml:space="preserve"> посредством почтового отправления с уведомлением о вручении</w:t>
      </w:r>
      <w:r w:rsidR="00976768">
        <w:rPr>
          <w:spacing w:val="0"/>
          <w:kern w:val="0"/>
          <w:sz w:val="28"/>
          <w:szCs w:val="28"/>
        </w:rPr>
        <w:t xml:space="preserve"> застройщика</w:t>
      </w:r>
      <w:r>
        <w:rPr>
          <w:spacing w:val="0"/>
          <w:kern w:val="0"/>
          <w:sz w:val="28"/>
          <w:szCs w:val="28"/>
        </w:rPr>
        <w:t>,</w:t>
      </w:r>
      <w:r w:rsidRPr="00BE7099">
        <w:rPr>
          <w:spacing w:val="0"/>
          <w:kern w:val="0"/>
          <w:sz w:val="28"/>
          <w:szCs w:val="28"/>
        </w:rPr>
        <w:t xml:space="preserve"> регистрирует его в </w:t>
      </w:r>
      <w:r w:rsidRPr="00A34497">
        <w:rPr>
          <w:spacing w:val="0"/>
          <w:kern w:val="0"/>
          <w:sz w:val="28"/>
          <w:szCs w:val="28"/>
        </w:rPr>
        <w:t>СЭД «Дело»</w:t>
      </w:r>
      <w:r w:rsidRPr="00BE7099">
        <w:rPr>
          <w:spacing w:val="0"/>
          <w:kern w:val="0"/>
          <w:sz w:val="28"/>
          <w:szCs w:val="28"/>
        </w:rPr>
        <w:t xml:space="preserve">, </w:t>
      </w:r>
      <w:r w:rsidRPr="00A34497">
        <w:rPr>
          <w:spacing w:val="0"/>
          <w:kern w:val="0"/>
          <w:sz w:val="28"/>
          <w:szCs w:val="28"/>
        </w:rPr>
        <w:t>проставляет на нем дату и регистрационный номер</w:t>
      </w:r>
      <w:r w:rsidRPr="00BE7099">
        <w:rPr>
          <w:spacing w:val="0"/>
          <w:kern w:val="0"/>
          <w:sz w:val="28"/>
          <w:szCs w:val="28"/>
        </w:rPr>
        <w:t xml:space="preserve"> и передает с приложенными документами начальнику Отдела</w:t>
      </w:r>
      <w:r>
        <w:rPr>
          <w:spacing w:val="0"/>
          <w:kern w:val="0"/>
          <w:sz w:val="28"/>
          <w:szCs w:val="28"/>
        </w:rPr>
        <w:t xml:space="preserve">.   </w:t>
      </w:r>
    </w:p>
    <w:p w:rsidR="00965164" w:rsidRDefault="0068050B" w:rsidP="0096516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Максимальный срок выполнения административной процедуры</w:t>
      </w:r>
      <w:r w:rsidR="0078547E">
        <w:rPr>
          <w:spacing w:val="0"/>
          <w:kern w:val="0"/>
          <w:sz w:val="28"/>
          <w:szCs w:val="28"/>
        </w:rPr>
        <w:t xml:space="preserve"> </w:t>
      </w:r>
      <w:r w:rsidR="0078547E" w:rsidRPr="00BE7099">
        <w:rPr>
          <w:spacing w:val="0"/>
          <w:kern w:val="0"/>
          <w:sz w:val="28"/>
          <w:szCs w:val="28"/>
        </w:rPr>
        <w:t>–</w:t>
      </w:r>
      <w:r w:rsidR="0078547E">
        <w:rPr>
          <w:spacing w:val="0"/>
          <w:kern w:val="0"/>
          <w:sz w:val="28"/>
          <w:szCs w:val="28"/>
        </w:rPr>
        <w:t xml:space="preserve"> </w:t>
      </w:r>
      <w:r w:rsidR="009B4B3B" w:rsidRPr="00BE7099">
        <w:rPr>
          <w:spacing w:val="0"/>
          <w:kern w:val="0"/>
          <w:sz w:val="28"/>
          <w:szCs w:val="28"/>
        </w:rPr>
        <w:t>день</w:t>
      </w:r>
      <w:r w:rsidR="00965164" w:rsidRPr="00BE7099">
        <w:rPr>
          <w:spacing w:val="0"/>
          <w:kern w:val="0"/>
          <w:sz w:val="28"/>
          <w:szCs w:val="28"/>
        </w:rPr>
        <w:t xml:space="preserve"> поступления уведомления об окончании строительства с приложенными к нему документами</w:t>
      </w:r>
      <w:r w:rsidR="009B4B3B" w:rsidRPr="00BE7099">
        <w:rPr>
          <w:spacing w:val="0"/>
          <w:kern w:val="0"/>
          <w:sz w:val="28"/>
          <w:szCs w:val="28"/>
        </w:rPr>
        <w:t xml:space="preserve"> в </w:t>
      </w:r>
      <w:r w:rsidR="00A34497">
        <w:rPr>
          <w:spacing w:val="0"/>
          <w:kern w:val="0"/>
          <w:sz w:val="28"/>
          <w:szCs w:val="28"/>
        </w:rPr>
        <w:t>Отдел</w:t>
      </w:r>
      <w:r w:rsidR="00965164" w:rsidRPr="00BE7099">
        <w:rPr>
          <w:spacing w:val="0"/>
          <w:kern w:val="0"/>
          <w:sz w:val="28"/>
          <w:szCs w:val="28"/>
        </w:rPr>
        <w:t>.</w:t>
      </w:r>
    </w:p>
    <w:p w:rsidR="00A34497" w:rsidRPr="00BE7099" w:rsidRDefault="00A34497" w:rsidP="0096516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>Результатом административной процедуры является регистрация уведомления об окончании строительства в СЭД «Дело», проставление на нем входящего номера и даты его поступления в Отдел и передача указанного уведомления об окончании строительства с приложенными к нему документами начальнику Отдела</w:t>
      </w:r>
      <w:r>
        <w:rPr>
          <w:spacing w:val="0"/>
          <w:kern w:val="0"/>
          <w:sz w:val="28"/>
          <w:szCs w:val="28"/>
        </w:rPr>
        <w:t>.</w:t>
      </w:r>
    </w:p>
    <w:p w:rsidR="00A34497" w:rsidRPr="00BE7099" w:rsidRDefault="00A34497" w:rsidP="0096516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 xml:space="preserve">Способом фиксации результата выполнения административной процедуры является присвоение в СЭД «Дело» даты и номера уведомлению </w:t>
      </w:r>
      <w:r w:rsidRPr="00BE7099">
        <w:rPr>
          <w:spacing w:val="0"/>
          <w:kern w:val="0"/>
          <w:sz w:val="28"/>
          <w:szCs w:val="28"/>
        </w:rPr>
        <w:t xml:space="preserve">об окончании строительства </w:t>
      </w:r>
      <w:r w:rsidRPr="00A34497">
        <w:rPr>
          <w:spacing w:val="0"/>
          <w:kern w:val="0"/>
          <w:sz w:val="28"/>
          <w:szCs w:val="28"/>
        </w:rPr>
        <w:t>и проставление на нем входящего номера и даты его поступления в Отдел</w:t>
      </w:r>
      <w:r>
        <w:rPr>
          <w:spacing w:val="0"/>
          <w:kern w:val="0"/>
          <w:sz w:val="28"/>
          <w:szCs w:val="28"/>
        </w:rPr>
        <w:t>.</w:t>
      </w:r>
    </w:p>
    <w:p w:rsidR="003C1F38" w:rsidRPr="00BE7099" w:rsidRDefault="003C1F38" w:rsidP="003C1F38">
      <w:pPr>
        <w:tabs>
          <w:tab w:val="left" w:pos="142"/>
          <w:tab w:val="left" w:pos="1134"/>
        </w:tabs>
        <w:autoSpaceDE w:val="0"/>
        <w:autoSpaceDN w:val="0"/>
        <w:adjustRightInd w:val="0"/>
        <w:ind w:left="709"/>
        <w:jc w:val="both"/>
        <w:rPr>
          <w:spacing w:val="0"/>
          <w:kern w:val="0"/>
          <w:sz w:val="28"/>
          <w:szCs w:val="28"/>
        </w:rPr>
      </w:pPr>
    </w:p>
    <w:p w:rsidR="00A34497" w:rsidRPr="00A34497" w:rsidRDefault="00A34497" w:rsidP="00A34497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 xml:space="preserve">Глава 21. УСТАНОВЛЕНИЕ ФАКТА НАЛИЧИЯ (ОТСУТСТВИЯ) ОСНОВАНИЙ ДЛЯ ВОЗВРАТА УВЕДОМЛЕНИЯ </w:t>
      </w:r>
      <w:r>
        <w:rPr>
          <w:spacing w:val="0"/>
          <w:kern w:val="0"/>
          <w:sz w:val="28"/>
          <w:szCs w:val="28"/>
        </w:rPr>
        <w:t>ОБ ОКОНЧАНИИ СТРОИТЕЛЬСТВА</w:t>
      </w:r>
      <w:r w:rsidRPr="00A34497">
        <w:rPr>
          <w:spacing w:val="0"/>
          <w:kern w:val="0"/>
          <w:sz w:val="28"/>
          <w:szCs w:val="28"/>
        </w:rPr>
        <w:t xml:space="preserve"> С ПРИЛОЖЕННЫМИ К НЕМУ ДОКУМЕНТАМИ</w:t>
      </w:r>
      <w:r>
        <w:rPr>
          <w:spacing w:val="0"/>
          <w:kern w:val="0"/>
          <w:sz w:val="28"/>
          <w:szCs w:val="28"/>
        </w:rPr>
        <w:t>,</w:t>
      </w:r>
      <w:r w:rsidRPr="00A34497">
        <w:rPr>
          <w:spacing w:val="0"/>
          <w:kern w:val="0"/>
          <w:sz w:val="28"/>
          <w:szCs w:val="28"/>
        </w:rPr>
        <w:t xml:space="preserve"> НАПРАВЛЕНИЕ ПИСЬМА О ВОЗВРАТЕ УВЕДОМЛЕНИЯ О</w:t>
      </w:r>
      <w:r>
        <w:rPr>
          <w:spacing w:val="0"/>
          <w:kern w:val="0"/>
          <w:sz w:val="28"/>
          <w:szCs w:val="28"/>
        </w:rPr>
        <w:t>Б</w:t>
      </w:r>
      <w:r w:rsidRPr="00A34497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ОКОНЧАНИИ СТРОИТЕЛЬСТВА</w:t>
      </w:r>
      <w:r w:rsidRPr="00A34497">
        <w:rPr>
          <w:spacing w:val="0"/>
          <w:kern w:val="0"/>
          <w:sz w:val="28"/>
          <w:szCs w:val="28"/>
        </w:rPr>
        <w:t xml:space="preserve"> С ПРИЛОЖЕННЫМИ К НЕМУ ДОКУМЕНТАМИ </w:t>
      </w:r>
    </w:p>
    <w:p w:rsidR="00EB05AF" w:rsidRPr="00BE7099" w:rsidRDefault="00EB05AF" w:rsidP="00A34497">
      <w:pPr>
        <w:widowControl w:val="0"/>
        <w:autoSpaceDE w:val="0"/>
        <w:autoSpaceDN w:val="0"/>
        <w:rPr>
          <w:spacing w:val="0"/>
          <w:kern w:val="0"/>
          <w:sz w:val="28"/>
          <w:szCs w:val="28"/>
        </w:rPr>
      </w:pPr>
    </w:p>
    <w:p w:rsidR="00A34497" w:rsidRDefault="00A34497" w:rsidP="0096516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lastRenderedPageBreak/>
        <w:t>Основанием для начала административной процедуры является регистрация уведомления об окончании строительства в СЭД «Дело» и передача указанного уведомления об окончании строительства с приложенными к нему документами начальнику Отдела</w:t>
      </w:r>
      <w:r>
        <w:rPr>
          <w:spacing w:val="0"/>
          <w:kern w:val="0"/>
          <w:sz w:val="28"/>
          <w:szCs w:val="28"/>
        </w:rPr>
        <w:t>.</w:t>
      </w:r>
    </w:p>
    <w:p w:rsidR="00EB05AF" w:rsidRPr="00BE7099" w:rsidRDefault="00EB05AF" w:rsidP="0096516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Ответственным за выполнение административной процедуры явля</w:t>
      </w:r>
      <w:r w:rsidR="00A34497">
        <w:rPr>
          <w:spacing w:val="0"/>
          <w:kern w:val="0"/>
          <w:sz w:val="28"/>
          <w:szCs w:val="28"/>
        </w:rPr>
        <w:t>е</w:t>
      </w:r>
      <w:r w:rsidRPr="00BE7099">
        <w:rPr>
          <w:spacing w:val="0"/>
          <w:kern w:val="0"/>
          <w:sz w:val="28"/>
          <w:szCs w:val="28"/>
        </w:rPr>
        <w:t>тся специалист Отдела.</w:t>
      </w:r>
    </w:p>
    <w:p w:rsidR="00A34497" w:rsidRDefault="00A34497" w:rsidP="0096516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 xml:space="preserve">В день регистрации в СЭД «Дело» уведомления </w:t>
      </w:r>
      <w:r w:rsidRPr="00BE7099">
        <w:rPr>
          <w:spacing w:val="0"/>
          <w:kern w:val="0"/>
          <w:sz w:val="28"/>
          <w:szCs w:val="28"/>
        </w:rPr>
        <w:t>об окончании строительства</w:t>
      </w:r>
      <w:r>
        <w:rPr>
          <w:spacing w:val="0"/>
          <w:kern w:val="0"/>
          <w:sz w:val="28"/>
          <w:szCs w:val="28"/>
        </w:rPr>
        <w:t xml:space="preserve"> </w:t>
      </w:r>
      <w:r w:rsidRPr="00A34497">
        <w:rPr>
          <w:spacing w:val="0"/>
          <w:kern w:val="0"/>
          <w:sz w:val="28"/>
          <w:szCs w:val="28"/>
        </w:rPr>
        <w:t>начальник Отдела передает указанное уведомление об окончании строительства с приложенными к нему документами специалисту Отдела</w:t>
      </w:r>
      <w:r>
        <w:rPr>
          <w:spacing w:val="0"/>
          <w:kern w:val="0"/>
          <w:sz w:val="28"/>
          <w:szCs w:val="28"/>
        </w:rPr>
        <w:t>.</w:t>
      </w:r>
    </w:p>
    <w:p w:rsidR="00EB05AF" w:rsidRPr="00BE7099" w:rsidRDefault="00EB05AF" w:rsidP="0096516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Специалист Отдела в течение </w:t>
      </w:r>
      <w:r w:rsidR="00133D30" w:rsidRPr="00BE7099">
        <w:rPr>
          <w:spacing w:val="0"/>
          <w:kern w:val="0"/>
          <w:sz w:val="28"/>
          <w:szCs w:val="28"/>
        </w:rPr>
        <w:t>1 (</w:t>
      </w:r>
      <w:r w:rsidRPr="00BE7099">
        <w:rPr>
          <w:spacing w:val="0"/>
          <w:kern w:val="0"/>
          <w:sz w:val="28"/>
          <w:szCs w:val="28"/>
        </w:rPr>
        <w:t>одного</w:t>
      </w:r>
      <w:r w:rsidR="00133D30" w:rsidRPr="00BE7099">
        <w:rPr>
          <w:spacing w:val="0"/>
          <w:kern w:val="0"/>
          <w:sz w:val="28"/>
          <w:szCs w:val="28"/>
        </w:rPr>
        <w:t>)</w:t>
      </w:r>
      <w:r w:rsidRPr="00BE7099">
        <w:rPr>
          <w:spacing w:val="0"/>
          <w:kern w:val="0"/>
          <w:sz w:val="28"/>
          <w:szCs w:val="28"/>
        </w:rPr>
        <w:t xml:space="preserve"> рабочего дня со дня получения уведомления </w:t>
      </w:r>
      <w:r w:rsidR="00EB30E7" w:rsidRPr="00BE7099">
        <w:rPr>
          <w:spacing w:val="0"/>
          <w:kern w:val="0"/>
          <w:sz w:val="28"/>
          <w:szCs w:val="28"/>
        </w:rPr>
        <w:t>об окончании</w:t>
      </w:r>
      <w:r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EB30E7" w:rsidRPr="00BE7099">
        <w:rPr>
          <w:spacing w:val="0"/>
          <w:kern w:val="0"/>
          <w:sz w:val="28"/>
          <w:szCs w:val="28"/>
        </w:rPr>
        <w:t>а</w:t>
      </w:r>
      <w:r w:rsidRPr="00BE7099">
        <w:rPr>
          <w:spacing w:val="0"/>
          <w:kern w:val="0"/>
          <w:sz w:val="28"/>
          <w:szCs w:val="28"/>
        </w:rPr>
        <w:t xml:space="preserve"> с приложенны</w:t>
      </w:r>
      <w:r w:rsidR="00EB30E7" w:rsidRPr="00BE7099">
        <w:rPr>
          <w:spacing w:val="0"/>
          <w:kern w:val="0"/>
          <w:sz w:val="28"/>
          <w:szCs w:val="28"/>
        </w:rPr>
        <w:t xml:space="preserve">ми к нему документами </w:t>
      </w:r>
      <w:r w:rsidRPr="00BE7099">
        <w:rPr>
          <w:spacing w:val="0"/>
          <w:kern w:val="0"/>
          <w:sz w:val="28"/>
          <w:szCs w:val="28"/>
        </w:rPr>
        <w:t xml:space="preserve">рассматривает его на </w:t>
      </w:r>
      <w:r w:rsidR="00E0765E" w:rsidRPr="00BE7099">
        <w:rPr>
          <w:spacing w:val="0"/>
          <w:kern w:val="0"/>
          <w:sz w:val="28"/>
          <w:szCs w:val="28"/>
        </w:rPr>
        <w:t xml:space="preserve">предмет </w:t>
      </w:r>
      <w:r w:rsidRPr="00BE7099">
        <w:rPr>
          <w:spacing w:val="0"/>
          <w:kern w:val="0"/>
          <w:sz w:val="28"/>
          <w:szCs w:val="28"/>
        </w:rPr>
        <w:t>наличи</w:t>
      </w:r>
      <w:r w:rsidR="00E0765E" w:rsidRPr="00BE7099">
        <w:rPr>
          <w:spacing w:val="0"/>
          <w:kern w:val="0"/>
          <w:sz w:val="28"/>
          <w:szCs w:val="28"/>
        </w:rPr>
        <w:t>я</w:t>
      </w:r>
      <w:r w:rsidRPr="00BE7099">
        <w:rPr>
          <w:spacing w:val="0"/>
          <w:kern w:val="0"/>
          <w:sz w:val="28"/>
          <w:szCs w:val="28"/>
        </w:rPr>
        <w:t xml:space="preserve"> (отсутстви</w:t>
      </w:r>
      <w:r w:rsidR="00E0765E" w:rsidRPr="00BE7099">
        <w:rPr>
          <w:spacing w:val="0"/>
          <w:kern w:val="0"/>
          <w:sz w:val="28"/>
          <w:szCs w:val="28"/>
        </w:rPr>
        <w:t>я</w:t>
      </w:r>
      <w:r w:rsidRPr="00BE7099">
        <w:rPr>
          <w:spacing w:val="0"/>
          <w:kern w:val="0"/>
          <w:sz w:val="28"/>
          <w:szCs w:val="28"/>
        </w:rPr>
        <w:t xml:space="preserve">) оснований для возврата уведомления </w:t>
      </w:r>
      <w:r w:rsidR="00EB30E7" w:rsidRPr="00BE7099">
        <w:rPr>
          <w:spacing w:val="0"/>
          <w:kern w:val="0"/>
          <w:sz w:val="28"/>
          <w:szCs w:val="28"/>
        </w:rPr>
        <w:t xml:space="preserve">об окончании </w:t>
      </w:r>
      <w:r w:rsidRPr="00BE7099">
        <w:rPr>
          <w:spacing w:val="0"/>
          <w:kern w:val="0"/>
          <w:sz w:val="28"/>
          <w:szCs w:val="28"/>
        </w:rPr>
        <w:t>строительств</w:t>
      </w:r>
      <w:r w:rsidR="00EB30E7" w:rsidRPr="00BE7099">
        <w:rPr>
          <w:spacing w:val="0"/>
          <w:kern w:val="0"/>
          <w:sz w:val="28"/>
          <w:szCs w:val="28"/>
        </w:rPr>
        <w:t>а</w:t>
      </w:r>
      <w:r w:rsidRPr="00BE7099">
        <w:rPr>
          <w:spacing w:val="0"/>
          <w:kern w:val="0"/>
          <w:sz w:val="28"/>
          <w:szCs w:val="28"/>
        </w:rPr>
        <w:t xml:space="preserve"> с приложенными к нему документами, предусмотренных </w:t>
      </w:r>
      <w:r w:rsidR="00E0765E" w:rsidRPr="00BE7099">
        <w:rPr>
          <w:spacing w:val="0"/>
          <w:kern w:val="0"/>
          <w:sz w:val="28"/>
          <w:szCs w:val="28"/>
        </w:rPr>
        <w:t>пунктом </w:t>
      </w:r>
      <w:r w:rsidR="006355EA">
        <w:rPr>
          <w:spacing w:val="0"/>
          <w:kern w:val="0"/>
          <w:sz w:val="28"/>
          <w:szCs w:val="28"/>
        </w:rPr>
        <w:t>27</w:t>
      </w:r>
      <w:r w:rsidR="00E0765E" w:rsidRPr="00BE7099">
        <w:rPr>
          <w:spacing w:val="0"/>
          <w:kern w:val="0"/>
          <w:sz w:val="28"/>
          <w:szCs w:val="28"/>
        </w:rPr>
        <w:t xml:space="preserve"> </w:t>
      </w:r>
      <w:r w:rsidR="00BB586D" w:rsidRPr="00BE7099">
        <w:rPr>
          <w:spacing w:val="0"/>
          <w:kern w:val="0"/>
          <w:sz w:val="28"/>
          <w:szCs w:val="28"/>
        </w:rPr>
        <w:t>настоящего административного регламента.</w:t>
      </w:r>
    </w:p>
    <w:p w:rsidR="00BB586D" w:rsidRPr="00BE7099" w:rsidRDefault="00BB586D" w:rsidP="0096516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BE7099">
        <w:rPr>
          <w:spacing w:val="0"/>
          <w:kern w:val="0"/>
          <w:sz w:val="28"/>
          <w:szCs w:val="28"/>
        </w:rPr>
        <w:t xml:space="preserve">В случае наличия оснований для возврата уведомления </w:t>
      </w:r>
      <w:r w:rsidR="003B4B8B" w:rsidRPr="00BE7099">
        <w:rPr>
          <w:spacing w:val="0"/>
          <w:kern w:val="0"/>
          <w:sz w:val="28"/>
          <w:szCs w:val="28"/>
        </w:rPr>
        <w:t>об окончании</w:t>
      </w:r>
      <w:r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3B4B8B" w:rsidRPr="00BE7099">
        <w:rPr>
          <w:spacing w:val="0"/>
          <w:kern w:val="0"/>
          <w:sz w:val="28"/>
          <w:szCs w:val="28"/>
        </w:rPr>
        <w:t>а</w:t>
      </w:r>
      <w:r w:rsidRPr="00BE7099">
        <w:rPr>
          <w:spacing w:val="0"/>
          <w:kern w:val="0"/>
          <w:sz w:val="28"/>
          <w:szCs w:val="28"/>
        </w:rPr>
        <w:t xml:space="preserve"> с приложенными к нему документами</w:t>
      </w:r>
      <w:proofErr w:type="gramEnd"/>
      <w:r w:rsidRPr="00BE7099">
        <w:rPr>
          <w:spacing w:val="0"/>
          <w:kern w:val="0"/>
          <w:sz w:val="28"/>
          <w:szCs w:val="28"/>
        </w:rPr>
        <w:t xml:space="preserve">, предусмотренных </w:t>
      </w:r>
      <w:r w:rsidR="00E0765E" w:rsidRPr="00BE7099">
        <w:rPr>
          <w:spacing w:val="0"/>
          <w:kern w:val="0"/>
          <w:sz w:val="28"/>
          <w:szCs w:val="28"/>
        </w:rPr>
        <w:t>пунктом </w:t>
      </w:r>
      <w:r w:rsidR="006355EA">
        <w:rPr>
          <w:spacing w:val="0"/>
          <w:kern w:val="0"/>
          <w:sz w:val="28"/>
          <w:szCs w:val="28"/>
        </w:rPr>
        <w:t>27</w:t>
      </w:r>
      <w:r w:rsidR="00E0765E" w:rsidRPr="00BE7099">
        <w:rPr>
          <w:spacing w:val="0"/>
          <w:kern w:val="0"/>
          <w:sz w:val="28"/>
          <w:szCs w:val="28"/>
        </w:rPr>
        <w:t xml:space="preserve"> </w:t>
      </w:r>
      <w:r w:rsidRPr="00BE7099">
        <w:rPr>
          <w:spacing w:val="0"/>
          <w:kern w:val="0"/>
          <w:sz w:val="28"/>
          <w:szCs w:val="28"/>
        </w:rPr>
        <w:t xml:space="preserve">настоящего административного регламента, специалист Отдела в течение </w:t>
      </w:r>
      <w:r w:rsidR="00A34497">
        <w:rPr>
          <w:spacing w:val="0"/>
          <w:kern w:val="0"/>
          <w:sz w:val="28"/>
          <w:szCs w:val="28"/>
        </w:rPr>
        <w:t>3</w:t>
      </w:r>
      <w:r w:rsidR="00133D30" w:rsidRPr="00BE7099">
        <w:rPr>
          <w:spacing w:val="0"/>
          <w:kern w:val="0"/>
          <w:sz w:val="28"/>
          <w:szCs w:val="28"/>
        </w:rPr>
        <w:t xml:space="preserve"> (</w:t>
      </w:r>
      <w:r w:rsidR="00A34497">
        <w:rPr>
          <w:spacing w:val="0"/>
          <w:kern w:val="0"/>
          <w:sz w:val="28"/>
          <w:szCs w:val="28"/>
        </w:rPr>
        <w:t>трех</w:t>
      </w:r>
      <w:r w:rsidR="00133D30" w:rsidRPr="00BE7099">
        <w:rPr>
          <w:spacing w:val="0"/>
          <w:kern w:val="0"/>
          <w:sz w:val="28"/>
          <w:szCs w:val="28"/>
        </w:rPr>
        <w:t>)</w:t>
      </w:r>
      <w:r w:rsidRPr="00BE7099">
        <w:rPr>
          <w:spacing w:val="0"/>
          <w:kern w:val="0"/>
          <w:sz w:val="28"/>
          <w:szCs w:val="28"/>
        </w:rPr>
        <w:t xml:space="preserve"> рабочих дней с</w:t>
      </w:r>
      <w:r w:rsidR="00E0765E" w:rsidRPr="00BE7099">
        <w:rPr>
          <w:spacing w:val="0"/>
          <w:kern w:val="0"/>
          <w:sz w:val="28"/>
          <w:szCs w:val="28"/>
        </w:rPr>
        <w:t>о дня</w:t>
      </w:r>
      <w:r w:rsidRPr="00BE7099">
        <w:rPr>
          <w:spacing w:val="0"/>
          <w:kern w:val="0"/>
          <w:sz w:val="28"/>
          <w:szCs w:val="28"/>
        </w:rPr>
        <w:t xml:space="preserve"> </w:t>
      </w:r>
      <w:r w:rsidR="00104177" w:rsidRPr="00BE7099">
        <w:rPr>
          <w:spacing w:val="0"/>
          <w:kern w:val="0"/>
          <w:sz w:val="28"/>
          <w:szCs w:val="28"/>
        </w:rPr>
        <w:t xml:space="preserve">поступления в </w:t>
      </w:r>
      <w:r w:rsidR="00A34497">
        <w:rPr>
          <w:spacing w:val="0"/>
          <w:kern w:val="0"/>
          <w:sz w:val="28"/>
          <w:szCs w:val="28"/>
        </w:rPr>
        <w:t>Отдел</w:t>
      </w:r>
      <w:r w:rsidRPr="00BE7099">
        <w:rPr>
          <w:spacing w:val="0"/>
          <w:kern w:val="0"/>
          <w:sz w:val="28"/>
          <w:szCs w:val="28"/>
        </w:rPr>
        <w:t xml:space="preserve"> уведомления </w:t>
      </w:r>
      <w:r w:rsidR="003B4B8B" w:rsidRPr="00BE7099">
        <w:rPr>
          <w:spacing w:val="0"/>
          <w:kern w:val="0"/>
          <w:sz w:val="28"/>
          <w:szCs w:val="28"/>
        </w:rPr>
        <w:t>об окончании</w:t>
      </w:r>
      <w:r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3B4B8B" w:rsidRPr="00BE7099">
        <w:rPr>
          <w:spacing w:val="0"/>
          <w:kern w:val="0"/>
          <w:sz w:val="28"/>
          <w:szCs w:val="28"/>
        </w:rPr>
        <w:t>а</w:t>
      </w:r>
      <w:r w:rsidRPr="00BE7099">
        <w:rPr>
          <w:spacing w:val="0"/>
          <w:kern w:val="0"/>
          <w:sz w:val="28"/>
          <w:szCs w:val="28"/>
        </w:rPr>
        <w:t>:</w:t>
      </w:r>
    </w:p>
    <w:p w:rsidR="00BB586D" w:rsidRPr="00BE7099" w:rsidRDefault="00BB586D" w:rsidP="00EB05A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1) подготавливает на бланке </w:t>
      </w:r>
      <w:r w:rsidR="00A34497" w:rsidRPr="00A34497">
        <w:rPr>
          <w:spacing w:val="0"/>
          <w:kern w:val="0"/>
          <w:sz w:val="28"/>
          <w:szCs w:val="28"/>
        </w:rPr>
        <w:t xml:space="preserve">администрации муниципального образования «Железногорск-Илимское городское поселение» </w:t>
      </w:r>
      <w:r w:rsidR="00D25D37" w:rsidRPr="00BE7099">
        <w:rPr>
          <w:spacing w:val="0"/>
          <w:kern w:val="0"/>
          <w:sz w:val="28"/>
          <w:szCs w:val="28"/>
        </w:rPr>
        <w:t xml:space="preserve">в двух экземплярах </w:t>
      </w:r>
      <w:r w:rsidRPr="00BE7099">
        <w:rPr>
          <w:spacing w:val="0"/>
          <w:kern w:val="0"/>
          <w:sz w:val="28"/>
          <w:szCs w:val="28"/>
        </w:rPr>
        <w:t xml:space="preserve">проект письма о возврате уведомления </w:t>
      </w:r>
      <w:r w:rsidR="003B4B8B" w:rsidRPr="00BE7099">
        <w:rPr>
          <w:spacing w:val="0"/>
          <w:kern w:val="0"/>
          <w:sz w:val="28"/>
          <w:szCs w:val="28"/>
        </w:rPr>
        <w:t>об окончании</w:t>
      </w:r>
      <w:r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3B4B8B" w:rsidRPr="00BE7099">
        <w:rPr>
          <w:spacing w:val="0"/>
          <w:kern w:val="0"/>
          <w:sz w:val="28"/>
          <w:szCs w:val="28"/>
        </w:rPr>
        <w:t>а</w:t>
      </w:r>
      <w:r w:rsidRPr="00BE7099">
        <w:rPr>
          <w:spacing w:val="0"/>
          <w:kern w:val="0"/>
          <w:sz w:val="28"/>
          <w:szCs w:val="28"/>
        </w:rPr>
        <w:t xml:space="preserve"> с п</w:t>
      </w:r>
      <w:r w:rsidR="003B4B8B" w:rsidRPr="00BE7099">
        <w:rPr>
          <w:spacing w:val="0"/>
          <w:kern w:val="0"/>
          <w:sz w:val="28"/>
          <w:szCs w:val="28"/>
        </w:rPr>
        <w:t xml:space="preserve">риложенными к нему документами </w:t>
      </w:r>
      <w:r w:rsidRPr="00BE7099">
        <w:rPr>
          <w:spacing w:val="0"/>
          <w:kern w:val="0"/>
          <w:sz w:val="28"/>
          <w:szCs w:val="28"/>
        </w:rPr>
        <w:t xml:space="preserve">с указанием оснований для такого возврата, предусмотренных </w:t>
      </w:r>
      <w:r w:rsidR="00A34497">
        <w:rPr>
          <w:spacing w:val="0"/>
          <w:kern w:val="0"/>
          <w:sz w:val="28"/>
          <w:szCs w:val="28"/>
        </w:rPr>
        <w:t>пунктом </w:t>
      </w:r>
      <w:r w:rsidR="006355EA">
        <w:rPr>
          <w:spacing w:val="0"/>
          <w:kern w:val="0"/>
          <w:sz w:val="28"/>
          <w:szCs w:val="28"/>
        </w:rPr>
        <w:t>27</w:t>
      </w:r>
      <w:r w:rsidRPr="00BE7099">
        <w:rPr>
          <w:spacing w:val="0"/>
          <w:kern w:val="0"/>
          <w:sz w:val="28"/>
          <w:szCs w:val="28"/>
        </w:rPr>
        <w:t xml:space="preserve"> настоящего административного регламента</w:t>
      </w:r>
      <w:r w:rsidR="007260FA" w:rsidRPr="00BE7099">
        <w:rPr>
          <w:spacing w:val="0"/>
          <w:kern w:val="0"/>
          <w:sz w:val="28"/>
          <w:szCs w:val="28"/>
        </w:rPr>
        <w:t xml:space="preserve"> (далее – письмо о возврате)</w:t>
      </w:r>
      <w:r w:rsidRPr="00BE7099">
        <w:rPr>
          <w:spacing w:val="0"/>
          <w:kern w:val="0"/>
          <w:sz w:val="28"/>
          <w:szCs w:val="28"/>
        </w:rPr>
        <w:t>;</w:t>
      </w:r>
    </w:p>
    <w:p w:rsidR="00BB586D" w:rsidRPr="00BE7099" w:rsidRDefault="00BB586D" w:rsidP="00EB05A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2) </w:t>
      </w:r>
      <w:r w:rsidR="00A34497">
        <w:rPr>
          <w:spacing w:val="0"/>
          <w:kern w:val="0"/>
          <w:sz w:val="28"/>
          <w:szCs w:val="28"/>
        </w:rPr>
        <w:t>согласовывает</w:t>
      </w:r>
      <w:r w:rsidRPr="00BE7099">
        <w:rPr>
          <w:spacing w:val="0"/>
          <w:kern w:val="0"/>
          <w:sz w:val="28"/>
          <w:szCs w:val="28"/>
        </w:rPr>
        <w:t xml:space="preserve"> проект письма о возврате </w:t>
      </w:r>
      <w:r w:rsidR="00A34497">
        <w:rPr>
          <w:spacing w:val="0"/>
          <w:kern w:val="0"/>
          <w:sz w:val="28"/>
          <w:szCs w:val="28"/>
        </w:rPr>
        <w:t xml:space="preserve">с </w:t>
      </w:r>
      <w:r w:rsidRPr="00BE7099">
        <w:rPr>
          <w:spacing w:val="0"/>
          <w:kern w:val="0"/>
          <w:sz w:val="28"/>
          <w:szCs w:val="28"/>
        </w:rPr>
        <w:t>начальник</w:t>
      </w:r>
      <w:r w:rsidR="00A34497">
        <w:rPr>
          <w:spacing w:val="0"/>
          <w:kern w:val="0"/>
          <w:sz w:val="28"/>
          <w:szCs w:val="28"/>
        </w:rPr>
        <w:t>ом</w:t>
      </w:r>
      <w:r w:rsidRPr="00BE7099">
        <w:rPr>
          <w:spacing w:val="0"/>
          <w:kern w:val="0"/>
          <w:sz w:val="28"/>
          <w:szCs w:val="28"/>
        </w:rPr>
        <w:t xml:space="preserve"> Отдела;</w:t>
      </w:r>
    </w:p>
    <w:p w:rsidR="00BB586D" w:rsidRPr="00BE7099" w:rsidRDefault="00BB586D" w:rsidP="00A3449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3) обеспечивает подписание письма о возврате </w:t>
      </w:r>
      <w:r w:rsidR="00A34497" w:rsidRPr="00A34497">
        <w:rPr>
          <w:spacing w:val="0"/>
          <w:kern w:val="0"/>
          <w:sz w:val="28"/>
          <w:szCs w:val="28"/>
        </w:rPr>
        <w:t xml:space="preserve">Главой </w:t>
      </w:r>
      <w:r w:rsidR="00A34497">
        <w:rPr>
          <w:spacing w:val="0"/>
          <w:kern w:val="0"/>
          <w:sz w:val="28"/>
          <w:szCs w:val="28"/>
        </w:rPr>
        <w:t xml:space="preserve">администрации </w:t>
      </w:r>
      <w:r w:rsidR="00A34497" w:rsidRPr="00A34497">
        <w:rPr>
          <w:spacing w:val="0"/>
          <w:kern w:val="0"/>
          <w:sz w:val="28"/>
          <w:szCs w:val="28"/>
        </w:rPr>
        <w:t>муниципального образования «Железногорск-Илимское городское поселение»;</w:t>
      </w:r>
    </w:p>
    <w:p w:rsidR="00BB586D" w:rsidRPr="00BE7099" w:rsidRDefault="00522CD0" w:rsidP="00CF451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4) </w:t>
      </w:r>
      <w:r w:rsidR="00BB586D" w:rsidRPr="00BE7099">
        <w:rPr>
          <w:spacing w:val="0"/>
          <w:kern w:val="0"/>
          <w:sz w:val="28"/>
          <w:szCs w:val="28"/>
        </w:rPr>
        <w:t xml:space="preserve">передает письмо о возврате специалисту </w:t>
      </w:r>
      <w:r w:rsidR="00A34497">
        <w:rPr>
          <w:spacing w:val="0"/>
          <w:kern w:val="0"/>
          <w:sz w:val="28"/>
          <w:szCs w:val="28"/>
        </w:rPr>
        <w:t>ООАР</w:t>
      </w:r>
      <w:r w:rsidR="00BB586D" w:rsidRPr="00BE7099">
        <w:rPr>
          <w:spacing w:val="0"/>
          <w:kern w:val="0"/>
          <w:sz w:val="28"/>
          <w:szCs w:val="28"/>
        </w:rPr>
        <w:t>.</w:t>
      </w:r>
    </w:p>
    <w:p w:rsidR="00BB586D" w:rsidRPr="00BE7099" w:rsidRDefault="00BB586D" w:rsidP="0096516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Специалист </w:t>
      </w:r>
      <w:r w:rsidR="00A34497">
        <w:rPr>
          <w:spacing w:val="0"/>
          <w:kern w:val="0"/>
          <w:sz w:val="28"/>
          <w:szCs w:val="28"/>
        </w:rPr>
        <w:t>ООАР</w:t>
      </w:r>
      <w:r w:rsidRPr="00BE7099">
        <w:rPr>
          <w:spacing w:val="0"/>
          <w:kern w:val="0"/>
          <w:sz w:val="28"/>
          <w:szCs w:val="28"/>
        </w:rPr>
        <w:t xml:space="preserve"> в день поступления к нему письма о возврате:</w:t>
      </w:r>
    </w:p>
    <w:p w:rsidR="00A34497" w:rsidRDefault="00D65822" w:rsidP="00D6582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1) </w:t>
      </w:r>
      <w:r w:rsidR="00A34497" w:rsidRPr="00A34497">
        <w:rPr>
          <w:spacing w:val="0"/>
          <w:kern w:val="0"/>
          <w:sz w:val="28"/>
          <w:szCs w:val="28"/>
        </w:rPr>
        <w:t>регистрирует его в СЭД «Дело», проставляет на нем дату и регистрационный номер и передает его специалисту ООАР для направления заявителю по адресу электронной почты (в соответствии со способом направления результата предоставления муниципальной услуги, указанным в уведомлении об окончании строительства);</w:t>
      </w:r>
    </w:p>
    <w:p w:rsidR="00A34497" w:rsidRDefault="00D65822" w:rsidP="007260F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2) </w:t>
      </w:r>
      <w:r w:rsidR="00A34497" w:rsidRPr="00A34497">
        <w:rPr>
          <w:spacing w:val="0"/>
          <w:kern w:val="0"/>
          <w:sz w:val="28"/>
          <w:szCs w:val="28"/>
        </w:rPr>
        <w:t xml:space="preserve">направляет письмо о возврате заявителю по почтовому адресу (в случае если заявитель указал в уведомлении об окончании строительства в качестве </w:t>
      </w:r>
      <w:proofErr w:type="gramStart"/>
      <w:r w:rsidR="00A34497" w:rsidRPr="00A34497">
        <w:rPr>
          <w:spacing w:val="0"/>
          <w:kern w:val="0"/>
          <w:sz w:val="28"/>
          <w:szCs w:val="28"/>
        </w:rPr>
        <w:t>способа направления результата предоставления муниципальной услуги</w:t>
      </w:r>
      <w:proofErr w:type="gramEnd"/>
      <w:r w:rsidR="00A34497" w:rsidRPr="00A34497">
        <w:rPr>
          <w:spacing w:val="0"/>
          <w:kern w:val="0"/>
          <w:sz w:val="28"/>
          <w:szCs w:val="28"/>
        </w:rPr>
        <w:t xml:space="preserve"> направление его на почтовый адрес).</w:t>
      </w:r>
    </w:p>
    <w:p w:rsidR="00A34497" w:rsidRDefault="00A34497" w:rsidP="00A344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>Специалистом ООАР в целях подтверждения направления письма о возврате заявителю по почтовому адресу составляется график сдачи почтовых отправлений, приложением к которому является реестр почтовых отправлений, содержащий информацию о дате и регистрационном номере указанного письма о возврате, на котором организацией почтовой связи проставляется отметка о дате принятия почтовых отправлений.</w:t>
      </w:r>
    </w:p>
    <w:p w:rsidR="00A34497" w:rsidRDefault="00A34497" w:rsidP="00972FE3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lastRenderedPageBreak/>
        <w:t xml:space="preserve">В случае отсутствия оснований для возврата уведомления об окончании строительства с приложенными к нему документами, предусмотренных </w:t>
      </w:r>
      <w:r>
        <w:rPr>
          <w:spacing w:val="0"/>
          <w:kern w:val="0"/>
          <w:sz w:val="28"/>
          <w:szCs w:val="28"/>
        </w:rPr>
        <w:t xml:space="preserve">пунктом </w:t>
      </w:r>
      <w:r w:rsidR="006355EA">
        <w:rPr>
          <w:spacing w:val="0"/>
          <w:kern w:val="0"/>
          <w:sz w:val="28"/>
          <w:szCs w:val="28"/>
        </w:rPr>
        <w:t>27</w:t>
      </w:r>
      <w:r w:rsidRPr="00A34497">
        <w:rPr>
          <w:spacing w:val="0"/>
          <w:kern w:val="0"/>
          <w:sz w:val="28"/>
          <w:szCs w:val="28"/>
        </w:rPr>
        <w:t xml:space="preserve"> настоящего административного регламента, специалист Отдела в течение 2 (двух) рабочих дней со дня регистрации уведомления об окончании строительства проставляет на уведомлении об окончании строительства </w:t>
      </w:r>
      <w:proofErr w:type="gramStart"/>
      <w:r w:rsidRPr="00A34497">
        <w:rPr>
          <w:spacing w:val="0"/>
          <w:kern w:val="0"/>
          <w:sz w:val="28"/>
          <w:szCs w:val="28"/>
        </w:rPr>
        <w:t>отметку</w:t>
      </w:r>
      <w:proofErr w:type="gramEnd"/>
      <w:r w:rsidRPr="00A34497">
        <w:rPr>
          <w:spacing w:val="0"/>
          <w:kern w:val="0"/>
          <w:sz w:val="28"/>
          <w:szCs w:val="28"/>
        </w:rPr>
        <w:t xml:space="preserve"> о данном факте.</w:t>
      </w:r>
    </w:p>
    <w:p w:rsidR="00EB05AF" w:rsidRPr="00BE7099" w:rsidRDefault="00EB05AF" w:rsidP="007260FA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Максимальный срок выполнения административной процедуры –</w:t>
      </w:r>
      <w:r w:rsidR="000B624E" w:rsidRPr="00BE7099">
        <w:rPr>
          <w:spacing w:val="0"/>
          <w:kern w:val="0"/>
          <w:sz w:val="28"/>
          <w:szCs w:val="28"/>
        </w:rPr>
        <w:t xml:space="preserve"> </w:t>
      </w:r>
      <w:r w:rsidR="00133D30" w:rsidRPr="00BE7099">
        <w:rPr>
          <w:spacing w:val="0"/>
          <w:kern w:val="0"/>
          <w:sz w:val="28"/>
          <w:szCs w:val="28"/>
        </w:rPr>
        <w:t>3</w:t>
      </w:r>
      <w:r w:rsidR="00265BD8" w:rsidRPr="00BE7099">
        <w:rPr>
          <w:spacing w:val="0"/>
          <w:kern w:val="0"/>
          <w:sz w:val="28"/>
          <w:szCs w:val="28"/>
        </w:rPr>
        <w:t> </w:t>
      </w:r>
      <w:r w:rsidR="00133D30" w:rsidRPr="00BE7099">
        <w:rPr>
          <w:spacing w:val="0"/>
          <w:kern w:val="0"/>
          <w:sz w:val="28"/>
          <w:szCs w:val="28"/>
        </w:rPr>
        <w:t>(</w:t>
      </w:r>
      <w:r w:rsidR="006E046D" w:rsidRPr="00BE7099">
        <w:rPr>
          <w:spacing w:val="0"/>
          <w:kern w:val="0"/>
          <w:sz w:val="28"/>
          <w:szCs w:val="28"/>
        </w:rPr>
        <w:t>три</w:t>
      </w:r>
      <w:r w:rsidR="00133D30" w:rsidRPr="00BE7099">
        <w:rPr>
          <w:spacing w:val="0"/>
          <w:kern w:val="0"/>
          <w:sz w:val="28"/>
          <w:szCs w:val="28"/>
        </w:rPr>
        <w:t>)</w:t>
      </w:r>
      <w:r w:rsidR="006273E2" w:rsidRPr="00BE7099">
        <w:rPr>
          <w:spacing w:val="0"/>
          <w:kern w:val="0"/>
          <w:sz w:val="28"/>
          <w:szCs w:val="28"/>
        </w:rPr>
        <w:t xml:space="preserve"> </w:t>
      </w:r>
      <w:r w:rsidR="000B624E" w:rsidRPr="00BE7099">
        <w:rPr>
          <w:spacing w:val="0"/>
          <w:kern w:val="0"/>
          <w:sz w:val="28"/>
          <w:szCs w:val="28"/>
        </w:rPr>
        <w:t>рабочи</w:t>
      </w:r>
      <w:r w:rsidR="006273E2" w:rsidRPr="00BE7099">
        <w:rPr>
          <w:spacing w:val="0"/>
          <w:kern w:val="0"/>
          <w:sz w:val="28"/>
          <w:szCs w:val="28"/>
        </w:rPr>
        <w:t>х д</w:t>
      </w:r>
      <w:r w:rsidR="000B624E" w:rsidRPr="00BE7099">
        <w:rPr>
          <w:spacing w:val="0"/>
          <w:kern w:val="0"/>
          <w:sz w:val="28"/>
          <w:szCs w:val="28"/>
        </w:rPr>
        <w:t>н</w:t>
      </w:r>
      <w:r w:rsidR="006273E2" w:rsidRPr="00BE7099">
        <w:rPr>
          <w:spacing w:val="0"/>
          <w:kern w:val="0"/>
          <w:sz w:val="28"/>
          <w:szCs w:val="28"/>
        </w:rPr>
        <w:t>я</w:t>
      </w:r>
      <w:r w:rsidR="000B624E" w:rsidRPr="00BE7099">
        <w:rPr>
          <w:spacing w:val="0"/>
          <w:kern w:val="0"/>
          <w:sz w:val="28"/>
          <w:szCs w:val="28"/>
        </w:rPr>
        <w:t xml:space="preserve"> со дня </w:t>
      </w:r>
      <w:r w:rsidR="006E046D" w:rsidRPr="00BE7099">
        <w:rPr>
          <w:spacing w:val="0"/>
          <w:kern w:val="0"/>
          <w:sz w:val="28"/>
          <w:szCs w:val="28"/>
        </w:rPr>
        <w:t xml:space="preserve">поступления в </w:t>
      </w:r>
      <w:r w:rsidR="00A34497">
        <w:rPr>
          <w:spacing w:val="0"/>
          <w:kern w:val="0"/>
          <w:sz w:val="28"/>
          <w:szCs w:val="28"/>
        </w:rPr>
        <w:t>Отдел</w:t>
      </w:r>
      <w:r w:rsidR="000B624E" w:rsidRPr="00BE7099">
        <w:rPr>
          <w:spacing w:val="0"/>
          <w:kern w:val="0"/>
          <w:sz w:val="28"/>
          <w:szCs w:val="28"/>
        </w:rPr>
        <w:t xml:space="preserve"> уведомления </w:t>
      </w:r>
      <w:r w:rsidR="003B4B8B" w:rsidRPr="00BE7099">
        <w:rPr>
          <w:spacing w:val="0"/>
          <w:kern w:val="0"/>
          <w:sz w:val="28"/>
          <w:szCs w:val="28"/>
        </w:rPr>
        <w:t>об окончании</w:t>
      </w:r>
      <w:r w:rsidR="000B624E"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3B4B8B" w:rsidRPr="00BE7099">
        <w:rPr>
          <w:spacing w:val="0"/>
          <w:kern w:val="0"/>
          <w:sz w:val="28"/>
          <w:szCs w:val="28"/>
        </w:rPr>
        <w:t>а</w:t>
      </w:r>
      <w:r w:rsidR="000B624E" w:rsidRPr="00BE7099">
        <w:rPr>
          <w:spacing w:val="0"/>
          <w:kern w:val="0"/>
          <w:sz w:val="28"/>
          <w:szCs w:val="28"/>
        </w:rPr>
        <w:t>.</w:t>
      </w:r>
    </w:p>
    <w:p w:rsidR="00EB05AF" w:rsidRPr="00BE7099" w:rsidRDefault="00EB05AF" w:rsidP="007260FA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Результатом административной процедуры является</w:t>
      </w:r>
      <w:r w:rsidR="000B624E" w:rsidRPr="00BE7099">
        <w:rPr>
          <w:spacing w:val="0"/>
          <w:kern w:val="0"/>
          <w:sz w:val="28"/>
          <w:szCs w:val="28"/>
        </w:rPr>
        <w:t xml:space="preserve"> направление заявителю</w:t>
      </w:r>
      <w:r w:rsidR="008978DA" w:rsidRPr="00BE7099">
        <w:rPr>
          <w:spacing w:val="0"/>
          <w:kern w:val="0"/>
          <w:sz w:val="28"/>
          <w:szCs w:val="28"/>
        </w:rPr>
        <w:t xml:space="preserve"> </w:t>
      </w:r>
      <w:r w:rsidR="000B624E" w:rsidRPr="00BE7099">
        <w:rPr>
          <w:spacing w:val="0"/>
          <w:kern w:val="0"/>
          <w:sz w:val="28"/>
          <w:szCs w:val="28"/>
        </w:rPr>
        <w:t xml:space="preserve">письма о возврате или установление факта отсутствия оснований для возврата уведомления </w:t>
      </w:r>
      <w:r w:rsidR="003B4B8B" w:rsidRPr="00BE7099">
        <w:rPr>
          <w:spacing w:val="0"/>
          <w:kern w:val="0"/>
          <w:sz w:val="28"/>
          <w:szCs w:val="28"/>
        </w:rPr>
        <w:t>об окончании</w:t>
      </w:r>
      <w:r w:rsidR="000B624E"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3B4B8B" w:rsidRPr="00BE7099">
        <w:rPr>
          <w:spacing w:val="0"/>
          <w:kern w:val="0"/>
          <w:sz w:val="28"/>
          <w:szCs w:val="28"/>
        </w:rPr>
        <w:t>а</w:t>
      </w:r>
      <w:r w:rsidR="000B624E" w:rsidRPr="00BE7099">
        <w:rPr>
          <w:spacing w:val="0"/>
          <w:kern w:val="0"/>
          <w:sz w:val="28"/>
          <w:szCs w:val="28"/>
        </w:rPr>
        <w:t xml:space="preserve"> с приложенными к нему документами, предусмотренных </w:t>
      </w:r>
      <w:r w:rsidR="00104177" w:rsidRPr="00BE7099">
        <w:rPr>
          <w:spacing w:val="0"/>
          <w:kern w:val="0"/>
          <w:sz w:val="28"/>
          <w:szCs w:val="28"/>
        </w:rPr>
        <w:t>пунктом </w:t>
      </w:r>
      <w:r w:rsidR="00427C87">
        <w:rPr>
          <w:spacing w:val="0"/>
          <w:kern w:val="0"/>
          <w:sz w:val="28"/>
          <w:szCs w:val="28"/>
        </w:rPr>
        <w:t>27</w:t>
      </w:r>
      <w:r w:rsidR="00104177" w:rsidRPr="00BE7099">
        <w:rPr>
          <w:spacing w:val="0"/>
          <w:kern w:val="0"/>
          <w:sz w:val="28"/>
          <w:szCs w:val="28"/>
        </w:rPr>
        <w:t xml:space="preserve"> настоящего административного регламента</w:t>
      </w:r>
      <w:r w:rsidR="000B624E" w:rsidRPr="00BE7099">
        <w:rPr>
          <w:spacing w:val="0"/>
          <w:kern w:val="0"/>
          <w:sz w:val="28"/>
          <w:szCs w:val="28"/>
        </w:rPr>
        <w:t>.</w:t>
      </w:r>
    </w:p>
    <w:p w:rsidR="00EB05AF" w:rsidRPr="00BE7099" w:rsidRDefault="00EB05AF" w:rsidP="007260FA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Способом фиксации результата выполнения адм</w:t>
      </w:r>
      <w:r w:rsidR="000B624E" w:rsidRPr="00BE7099">
        <w:rPr>
          <w:spacing w:val="0"/>
          <w:kern w:val="0"/>
          <w:sz w:val="28"/>
          <w:szCs w:val="28"/>
        </w:rPr>
        <w:t>инистративной процедуры являются:</w:t>
      </w:r>
    </w:p>
    <w:p w:rsidR="000B624E" w:rsidRPr="00BE7099" w:rsidRDefault="008E0B91" w:rsidP="008E0B9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1) </w:t>
      </w:r>
      <w:r w:rsidR="000B624E" w:rsidRPr="00BE7099">
        <w:rPr>
          <w:spacing w:val="0"/>
          <w:kern w:val="0"/>
          <w:sz w:val="28"/>
          <w:szCs w:val="28"/>
        </w:rPr>
        <w:t xml:space="preserve">в случае установления факта наличия оснований для возврата уведомления </w:t>
      </w:r>
      <w:r w:rsidR="003B4B8B" w:rsidRPr="00BE7099">
        <w:rPr>
          <w:spacing w:val="0"/>
          <w:kern w:val="0"/>
          <w:sz w:val="28"/>
          <w:szCs w:val="28"/>
        </w:rPr>
        <w:t>об окончании</w:t>
      </w:r>
      <w:r w:rsidR="000B624E"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3B4B8B" w:rsidRPr="00BE7099">
        <w:rPr>
          <w:spacing w:val="0"/>
          <w:kern w:val="0"/>
          <w:sz w:val="28"/>
          <w:szCs w:val="28"/>
        </w:rPr>
        <w:t>а</w:t>
      </w:r>
      <w:r w:rsidR="000B624E" w:rsidRPr="00BE7099">
        <w:rPr>
          <w:spacing w:val="0"/>
          <w:kern w:val="0"/>
          <w:sz w:val="28"/>
          <w:szCs w:val="28"/>
        </w:rPr>
        <w:t xml:space="preserve"> с приложенными к нему документами, </w:t>
      </w:r>
      <w:r w:rsidRPr="00BE7099">
        <w:rPr>
          <w:spacing w:val="0"/>
          <w:kern w:val="0"/>
          <w:sz w:val="28"/>
          <w:szCs w:val="28"/>
        </w:rPr>
        <w:t>предусмотренных пунктом </w:t>
      </w:r>
      <w:r w:rsidR="00427C87">
        <w:rPr>
          <w:spacing w:val="0"/>
          <w:kern w:val="0"/>
          <w:sz w:val="28"/>
          <w:szCs w:val="28"/>
        </w:rPr>
        <w:t>27</w:t>
      </w:r>
      <w:r w:rsidRPr="00BE7099">
        <w:rPr>
          <w:spacing w:val="0"/>
          <w:kern w:val="0"/>
          <w:sz w:val="28"/>
          <w:szCs w:val="28"/>
        </w:rPr>
        <w:t xml:space="preserve"> настоящего административного </w:t>
      </w:r>
      <w:r w:rsidR="000B624E" w:rsidRPr="00BE7099">
        <w:rPr>
          <w:spacing w:val="0"/>
          <w:kern w:val="0"/>
          <w:sz w:val="28"/>
          <w:szCs w:val="28"/>
        </w:rPr>
        <w:t>регламента</w:t>
      </w:r>
      <w:r w:rsidRPr="00BE7099">
        <w:rPr>
          <w:spacing w:val="0"/>
          <w:kern w:val="0"/>
          <w:sz w:val="28"/>
          <w:szCs w:val="28"/>
        </w:rPr>
        <w:t>:</w:t>
      </w:r>
    </w:p>
    <w:p w:rsidR="008E0B91" w:rsidRPr="00BE7099" w:rsidRDefault="008E0B91" w:rsidP="008E0B9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а) проставление организацией почтовой связи отметки о дате принятия почтовых отправлений на графике сдачи почтовых отправлений, указанном в пункте 6</w:t>
      </w:r>
      <w:r w:rsidR="00427C87">
        <w:rPr>
          <w:spacing w:val="0"/>
          <w:kern w:val="0"/>
          <w:sz w:val="28"/>
          <w:szCs w:val="28"/>
        </w:rPr>
        <w:t>0</w:t>
      </w:r>
      <w:r w:rsidRPr="00BE7099">
        <w:rPr>
          <w:spacing w:val="0"/>
          <w:kern w:val="0"/>
          <w:sz w:val="28"/>
          <w:szCs w:val="28"/>
        </w:rPr>
        <w:t xml:space="preserve"> настоящего административного регламента (при направлении </w:t>
      </w:r>
      <w:r w:rsidR="00E51CB2" w:rsidRPr="00BE7099">
        <w:rPr>
          <w:spacing w:val="0"/>
          <w:kern w:val="0"/>
          <w:sz w:val="28"/>
          <w:szCs w:val="28"/>
        </w:rPr>
        <w:t xml:space="preserve">специалистом </w:t>
      </w:r>
      <w:r w:rsidR="00A34497">
        <w:rPr>
          <w:spacing w:val="0"/>
          <w:kern w:val="0"/>
          <w:sz w:val="28"/>
          <w:szCs w:val="28"/>
        </w:rPr>
        <w:t>ООАР</w:t>
      </w:r>
      <w:r w:rsidR="00E51CB2" w:rsidRPr="00BE7099">
        <w:rPr>
          <w:spacing w:val="0"/>
          <w:kern w:val="0"/>
          <w:sz w:val="28"/>
          <w:szCs w:val="28"/>
        </w:rPr>
        <w:t xml:space="preserve"> </w:t>
      </w:r>
      <w:r w:rsidRPr="00BE7099">
        <w:rPr>
          <w:spacing w:val="0"/>
          <w:kern w:val="0"/>
          <w:sz w:val="28"/>
          <w:szCs w:val="28"/>
        </w:rPr>
        <w:t xml:space="preserve">письма о возврате заявителю </w:t>
      </w:r>
      <w:r w:rsidR="007A18C9" w:rsidRPr="00BE7099">
        <w:rPr>
          <w:spacing w:val="0"/>
          <w:kern w:val="0"/>
          <w:sz w:val="28"/>
          <w:szCs w:val="28"/>
        </w:rPr>
        <w:t>на почтовый адрес</w:t>
      </w:r>
      <w:r w:rsidRPr="00BE7099">
        <w:rPr>
          <w:spacing w:val="0"/>
          <w:kern w:val="0"/>
          <w:sz w:val="28"/>
          <w:szCs w:val="28"/>
        </w:rPr>
        <w:t>);</w:t>
      </w:r>
    </w:p>
    <w:p w:rsidR="000B624E" w:rsidRPr="00BE7099" w:rsidRDefault="005540C8" w:rsidP="000B624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2) </w:t>
      </w:r>
      <w:r w:rsidR="000B624E" w:rsidRPr="00BE7099">
        <w:rPr>
          <w:spacing w:val="0"/>
          <w:kern w:val="0"/>
          <w:sz w:val="28"/>
          <w:szCs w:val="28"/>
        </w:rPr>
        <w:t xml:space="preserve">в случае установления факта отсутствия оснований для возврата уведомления </w:t>
      </w:r>
      <w:r w:rsidR="003B4B8B" w:rsidRPr="00BE7099">
        <w:rPr>
          <w:spacing w:val="0"/>
          <w:kern w:val="0"/>
          <w:sz w:val="28"/>
          <w:szCs w:val="28"/>
        </w:rPr>
        <w:t>об окончании</w:t>
      </w:r>
      <w:r w:rsidR="000B624E"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3B4B8B" w:rsidRPr="00BE7099">
        <w:rPr>
          <w:spacing w:val="0"/>
          <w:kern w:val="0"/>
          <w:sz w:val="28"/>
          <w:szCs w:val="28"/>
        </w:rPr>
        <w:t>а</w:t>
      </w:r>
      <w:r w:rsidR="000B624E" w:rsidRPr="00BE7099">
        <w:rPr>
          <w:spacing w:val="0"/>
          <w:kern w:val="0"/>
          <w:sz w:val="28"/>
          <w:szCs w:val="28"/>
        </w:rPr>
        <w:t xml:space="preserve"> с приложенными к нему документами, предусмотренных</w:t>
      </w:r>
      <w:r w:rsidR="008978DA" w:rsidRPr="00BE7099">
        <w:rPr>
          <w:spacing w:val="0"/>
          <w:kern w:val="0"/>
          <w:sz w:val="28"/>
          <w:szCs w:val="28"/>
        </w:rPr>
        <w:t xml:space="preserve"> пунктом </w:t>
      </w:r>
      <w:r w:rsidR="00427C87">
        <w:rPr>
          <w:spacing w:val="0"/>
          <w:kern w:val="0"/>
          <w:sz w:val="28"/>
          <w:szCs w:val="28"/>
        </w:rPr>
        <w:t>27</w:t>
      </w:r>
      <w:r w:rsidR="002A5D3C" w:rsidRPr="00BE7099">
        <w:rPr>
          <w:spacing w:val="0"/>
          <w:kern w:val="0"/>
          <w:sz w:val="28"/>
          <w:szCs w:val="28"/>
        </w:rPr>
        <w:t xml:space="preserve"> </w:t>
      </w:r>
      <w:r w:rsidR="000B624E" w:rsidRPr="00BE7099">
        <w:rPr>
          <w:spacing w:val="0"/>
          <w:kern w:val="0"/>
          <w:sz w:val="28"/>
          <w:szCs w:val="28"/>
        </w:rPr>
        <w:t>настоящег</w:t>
      </w:r>
      <w:r w:rsidR="008978DA" w:rsidRPr="00BE7099">
        <w:rPr>
          <w:spacing w:val="0"/>
          <w:kern w:val="0"/>
          <w:sz w:val="28"/>
          <w:szCs w:val="28"/>
        </w:rPr>
        <w:t>о административного</w:t>
      </w:r>
      <w:r w:rsidR="002A5D3C" w:rsidRPr="00BE7099">
        <w:rPr>
          <w:spacing w:val="0"/>
          <w:kern w:val="0"/>
          <w:sz w:val="28"/>
          <w:szCs w:val="28"/>
        </w:rPr>
        <w:t xml:space="preserve"> </w:t>
      </w:r>
      <w:r w:rsidR="008978DA" w:rsidRPr="00BE7099">
        <w:rPr>
          <w:spacing w:val="0"/>
          <w:kern w:val="0"/>
          <w:sz w:val="28"/>
          <w:szCs w:val="28"/>
        </w:rPr>
        <w:t>регламента, </w:t>
      </w:r>
      <w:proofErr w:type="gramStart"/>
      <w:r w:rsidR="008978DA" w:rsidRPr="00BE7099">
        <w:rPr>
          <w:spacing w:val="0"/>
          <w:kern w:val="0"/>
          <w:sz w:val="28"/>
          <w:szCs w:val="28"/>
        </w:rPr>
        <w:t>–</w:t>
      </w:r>
      <w:r w:rsidR="000B624E" w:rsidRPr="00BE7099">
        <w:rPr>
          <w:spacing w:val="0"/>
          <w:kern w:val="0"/>
          <w:sz w:val="28"/>
          <w:szCs w:val="28"/>
        </w:rPr>
        <w:t>п</w:t>
      </w:r>
      <w:proofErr w:type="gramEnd"/>
      <w:r w:rsidR="000B624E" w:rsidRPr="00BE7099">
        <w:rPr>
          <w:spacing w:val="0"/>
          <w:kern w:val="0"/>
          <w:sz w:val="28"/>
          <w:szCs w:val="28"/>
        </w:rPr>
        <w:t xml:space="preserve">роставление отметки </w:t>
      </w:r>
      <w:r w:rsidR="006273E2" w:rsidRPr="00BE7099">
        <w:rPr>
          <w:spacing w:val="0"/>
          <w:kern w:val="0"/>
          <w:sz w:val="28"/>
          <w:szCs w:val="28"/>
        </w:rPr>
        <w:t xml:space="preserve">о данном факте </w:t>
      </w:r>
      <w:r w:rsidR="000B624E" w:rsidRPr="00BE7099">
        <w:rPr>
          <w:spacing w:val="0"/>
          <w:kern w:val="0"/>
          <w:sz w:val="28"/>
          <w:szCs w:val="28"/>
        </w:rPr>
        <w:t xml:space="preserve">на уведомлении </w:t>
      </w:r>
      <w:r w:rsidR="003B4B8B" w:rsidRPr="00BE7099">
        <w:rPr>
          <w:spacing w:val="0"/>
          <w:kern w:val="0"/>
          <w:sz w:val="28"/>
          <w:szCs w:val="28"/>
        </w:rPr>
        <w:t>об окончании</w:t>
      </w:r>
      <w:r w:rsidR="000B624E"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3B4B8B" w:rsidRPr="00BE7099">
        <w:rPr>
          <w:spacing w:val="0"/>
          <w:kern w:val="0"/>
          <w:sz w:val="28"/>
          <w:szCs w:val="28"/>
        </w:rPr>
        <w:t>а</w:t>
      </w:r>
      <w:r w:rsidR="000B624E" w:rsidRPr="00BE7099">
        <w:rPr>
          <w:spacing w:val="0"/>
          <w:kern w:val="0"/>
          <w:sz w:val="28"/>
          <w:szCs w:val="28"/>
        </w:rPr>
        <w:t>.</w:t>
      </w:r>
    </w:p>
    <w:p w:rsidR="00DC61C8" w:rsidRPr="00BE7099" w:rsidRDefault="00DC61C8" w:rsidP="00DC61C8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sz w:val="28"/>
          <w:szCs w:val="28"/>
        </w:rPr>
      </w:pPr>
    </w:p>
    <w:p w:rsidR="00A34497" w:rsidRPr="00A34497" w:rsidRDefault="00A34497" w:rsidP="00A34497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>Глава 2</w:t>
      </w:r>
      <w:r>
        <w:rPr>
          <w:spacing w:val="0"/>
          <w:kern w:val="0"/>
          <w:sz w:val="28"/>
          <w:szCs w:val="28"/>
        </w:rPr>
        <w:t>2</w:t>
      </w:r>
      <w:r w:rsidRPr="00A34497">
        <w:rPr>
          <w:spacing w:val="0"/>
          <w:kern w:val="0"/>
          <w:sz w:val="28"/>
          <w:szCs w:val="28"/>
        </w:rPr>
        <w:t xml:space="preserve">. РАССМОТРЕНИЕ УВЕДОМЛЕНИЯ </w:t>
      </w:r>
      <w:r>
        <w:rPr>
          <w:spacing w:val="0"/>
          <w:kern w:val="0"/>
          <w:sz w:val="28"/>
          <w:szCs w:val="28"/>
        </w:rPr>
        <w:t>ОБ ОКОНЧАНИИ СТРОИТЕЛЬСТВА</w:t>
      </w:r>
      <w:r w:rsidRPr="00A34497">
        <w:rPr>
          <w:spacing w:val="0"/>
          <w:kern w:val="0"/>
          <w:sz w:val="28"/>
          <w:szCs w:val="28"/>
        </w:rPr>
        <w:t xml:space="preserve"> С ПРИЛОЖЕННЫМИ К НЕМУ ДОКУМЕНТАМИ</w:t>
      </w:r>
      <w:r>
        <w:rPr>
          <w:spacing w:val="0"/>
          <w:kern w:val="0"/>
          <w:sz w:val="28"/>
          <w:szCs w:val="28"/>
        </w:rPr>
        <w:t>,</w:t>
      </w:r>
      <w:r w:rsidRPr="00A34497">
        <w:rPr>
          <w:spacing w:val="0"/>
          <w:kern w:val="0"/>
          <w:sz w:val="28"/>
          <w:szCs w:val="28"/>
        </w:rPr>
        <w:t xml:space="preserve"> ПОДГОТОВКА И НАПРАВЛЕНИЕ РЕЗУЛЬТАТА ПРЕДОСТАВЛЕНИЯ МУНИЦИПАЛЬНОЙ УСЛУГИ</w:t>
      </w:r>
    </w:p>
    <w:p w:rsidR="004370A8" w:rsidRPr="00BE7099" w:rsidRDefault="004370A8" w:rsidP="00A34497">
      <w:pPr>
        <w:widowControl w:val="0"/>
        <w:autoSpaceDE w:val="0"/>
        <w:autoSpaceDN w:val="0"/>
        <w:rPr>
          <w:spacing w:val="0"/>
          <w:kern w:val="0"/>
          <w:sz w:val="28"/>
          <w:szCs w:val="28"/>
        </w:rPr>
      </w:pPr>
    </w:p>
    <w:p w:rsidR="004370A8" w:rsidRPr="00BE7099" w:rsidRDefault="004370A8" w:rsidP="00E51CB2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Основанием для начала административной процедуры является установление факта отсутствия оснований для возврата уведомления </w:t>
      </w:r>
      <w:r w:rsidR="00BE7A33" w:rsidRPr="00BE7099">
        <w:rPr>
          <w:spacing w:val="0"/>
          <w:kern w:val="0"/>
          <w:sz w:val="28"/>
          <w:szCs w:val="28"/>
        </w:rPr>
        <w:t>об окончании</w:t>
      </w:r>
      <w:r w:rsidRPr="00BE7099">
        <w:rPr>
          <w:spacing w:val="0"/>
          <w:kern w:val="0"/>
          <w:sz w:val="28"/>
          <w:szCs w:val="28"/>
        </w:rPr>
        <w:t xml:space="preserve"> строительств</w:t>
      </w:r>
      <w:r w:rsidR="00BE7A33" w:rsidRPr="00BE7099">
        <w:rPr>
          <w:spacing w:val="0"/>
          <w:kern w:val="0"/>
          <w:sz w:val="28"/>
          <w:szCs w:val="28"/>
        </w:rPr>
        <w:t>а</w:t>
      </w:r>
      <w:r w:rsidRPr="00BE7099">
        <w:rPr>
          <w:spacing w:val="0"/>
          <w:kern w:val="0"/>
          <w:sz w:val="28"/>
          <w:szCs w:val="28"/>
        </w:rPr>
        <w:t xml:space="preserve"> с приложенными к нему документами, предусмотренных </w:t>
      </w:r>
      <w:r w:rsidR="00E51CB2" w:rsidRPr="00BE7099">
        <w:rPr>
          <w:spacing w:val="0"/>
          <w:kern w:val="0"/>
          <w:sz w:val="28"/>
          <w:szCs w:val="28"/>
        </w:rPr>
        <w:t>пунктом </w:t>
      </w:r>
      <w:r w:rsidR="00DE2BB1">
        <w:rPr>
          <w:spacing w:val="0"/>
          <w:kern w:val="0"/>
          <w:sz w:val="28"/>
          <w:szCs w:val="28"/>
        </w:rPr>
        <w:t>27</w:t>
      </w:r>
      <w:r w:rsidR="00E51CB2" w:rsidRPr="00BE7099">
        <w:rPr>
          <w:spacing w:val="0"/>
          <w:kern w:val="0"/>
          <w:sz w:val="28"/>
          <w:szCs w:val="28"/>
        </w:rPr>
        <w:t xml:space="preserve"> </w:t>
      </w:r>
      <w:r w:rsidRPr="00BE7099">
        <w:rPr>
          <w:spacing w:val="0"/>
          <w:kern w:val="0"/>
          <w:sz w:val="28"/>
          <w:szCs w:val="28"/>
        </w:rPr>
        <w:t>настоящего административного регламента.</w:t>
      </w:r>
    </w:p>
    <w:p w:rsidR="006433FB" w:rsidRPr="00A34497" w:rsidRDefault="00A34497" w:rsidP="00A34497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>Ответственным за выполнение административной процедуры является специалист Отдела.</w:t>
      </w:r>
    </w:p>
    <w:p w:rsidR="00D46FB5" w:rsidRPr="00BE7099" w:rsidRDefault="002E6093" w:rsidP="00D46FB5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Специалист Отдела в течение </w:t>
      </w:r>
      <w:r w:rsidR="00133D30" w:rsidRPr="00BE7099">
        <w:rPr>
          <w:spacing w:val="0"/>
          <w:kern w:val="0"/>
          <w:sz w:val="28"/>
          <w:szCs w:val="28"/>
        </w:rPr>
        <w:t>7 (</w:t>
      </w:r>
      <w:r w:rsidRPr="00BE7099">
        <w:rPr>
          <w:spacing w:val="0"/>
          <w:kern w:val="0"/>
          <w:sz w:val="28"/>
          <w:szCs w:val="28"/>
        </w:rPr>
        <w:t>семи</w:t>
      </w:r>
      <w:r w:rsidR="00133D30" w:rsidRPr="00BE7099">
        <w:rPr>
          <w:spacing w:val="0"/>
          <w:kern w:val="0"/>
          <w:sz w:val="28"/>
          <w:szCs w:val="28"/>
        </w:rPr>
        <w:t>)</w:t>
      </w:r>
      <w:r w:rsidRPr="00BE7099">
        <w:rPr>
          <w:spacing w:val="0"/>
          <w:kern w:val="0"/>
          <w:sz w:val="28"/>
          <w:szCs w:val="28"/>
        </w:rPr>
        <w:t xml:space="preserve"> рабочих дней </w:t>
      </w:r>
      <w:r w:rsidR="00D46FB5" w:rsidRPr="00BE7099">
        <w:rPr>
          <w:spacing w:val="0"/>
          <w:kern w:val="0"/>
          <w:sz w:val="28"/>
          <w:szCs w:val="28"/>
        </w:rPr>
        <w:t xml:space="preserve">со дня поступления в </w:t>
      </w:r>
      <w:r w:rsidR="00A34497">
        <w:rPr>
          <w:spacing w:val="0"/>
          <w:kern w:val="0"/>
          <w:sz w:val="28"/>
          <w:szCs w:val="28"/>
        </w:rPr>
        <w:t xml:space="preserve">Отдел  </w:t>
      </w:r>
      <w:r w:rsidR="00D46FB5" w:rsidRPr="00BE7099">
        <w:rPr>
          <w:spacing w:val="0"/>
          <w:kern w:val="0"/>
          <w:sz w:val="28"/>
          <w:szCs w:val="28"/>
        </w:rPr>
        <w:t xml:space="preserve"> уведомления об окончании строительства от заявителя:</w:t>
      </w:r>
    </w:p>
    <w:p w:rsidR="004D5CD3" w:rsidRPr="00BE7099" w:rsidRDefault="002E6093" w:rsidP="00AD343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1) проводит проверку</w:t>
      </w:r>
      <w:r w:rsidR="004D5CD3" w:rsidRPr="00BE7099">
        <w:rPr>
          <w:spacing w:val="0"/>
          <w:kern w:val="0"/>
          <w:sz w:val="28"/>
          <w:szCs w:val="28"/>
        </w:rPr>
        <w:t>:</w:t>
      </w:r>
    </w:p>
    <w:p w:rsidR="004D5CD3" w:rsidRPr="00BE7099" w:rsidRDefault="004D5CD3" w:rsidP="004D5CD3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BE7099">
        <w:rPr>
          <w:spacing w:val="0"/>
          <w:kern w:val="0"/>
          <w:sz w:val="28"/>
          <w:szCs w:val="28"/>
        </w:rPr>
        <w:t>а)</w:t>
      </w:r>
      <w:r w:rsidR="002E6093" w:rsidRPr="00BE7099">
        <w:rPr>
          <w:spacing w:val="0"/>
          <w:kern w:val="0"/>
          <w:sz w:val="28"/>
          <w:szCs w:val="28"/>
        </w:rPr>
        <w:t xml:space="preserve"> </w:t>
      </w:r>
      <w:r w:rsidRPr="00BE7099">
        <w:rPr>
          <w:spacing w:val="0"/>
          <w:kern w:val="0"/>
          <w:sz w:val="28"/>
          <w:szCs w:val="28"/>
        </w:rPr>
        <w:t xml:space="preserve">соответствия </w:t>
      </w:r>
      <w:r w:rsidR="00F109E8" w:rsidRPr="00BE7099">
        <w:rPr>
          <w:spacing w:val="0"/>
          <w:kern w:val="0"/>
          <w:sz w:val="28"/>
          <w:szCs w:val="28"/>
        </w:rPr>
        <w:t xml:space="preserve">указанных в уведомлении об окончании строительства </w:t>
      </w:r>
      <w:r w:rsidRPr="00BE7099">
        <w:rPr>
          <w:spacing w:val="0"/>
          <w:kern w:val="0"/>
          <w:sz w:val="28"/>
          <w:szCs w:val="28"/>
        </w:rPr>
        <w:t xml:space="preserve">параметров построенных или реконструированных объекта индивидуального жилищного строительства или садового дома указанным в пункте 1 части 19 </w:t>
      </w:r>
      <w:r w:rsidRPr="00BE7099">
        <w:rPr>
          <w:spacing w:val="0"/>
          <w:kern w:val="0"/>
          <w:sz w:val="28"/>
          <w:szCs w:val="28"/>
        </w:rPr>
        <w:lastRenderedPageBreak/>
        <w:t>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</w:t>
      </w:r>
      <w:proofErr w:type="gramEnd"/>
      <w:r w:rsidRPr="00BE7099">
        <w:rPr>
          <w:spacing w:val="0"/>
          <w:kern w:val="0"/>
          <w:sz w:val="28"/>
          <w:szCs w:val="28"/>
        </w:rPr>
        <w:t xml:space="preserve"> Федерации, другими федеральными законами;</w:t>
      </w:r>
    </w:p>
    <w:p w:rsidR="004D5CD3" w:rsidRPr="00BE7099" w:rsidRDefault="004D5CD3" w:rsidP="004D5CD3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б)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4D5CD3" w:rsidRPr="00BE7099" w:rsidRDefault="00706F11" w:rsidP="00706F11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sz w:val="28"/>
          <w:szCs w:val="28"/>
          <w:lang w:eastAsia="en-US"/>
        </w:rPr>
      </w:pPr>
      <w:proofErr w:type="gramStart"/>
      <w:r w:rsidRPr="00BE7099">
        <w:rPr>
          <w:spacing w:val="0"/>
          <w:kern w:val="0"/>
          <w:sz w:val="28"/>
          <w:szCs w:val="28"/>
        </w:rPr>
        <w:t>в) </w:t>
      </w:r>
      <w:r w:rsidR="004D5CD3" w:rsidRPr="00BE7099">
        <w:rPr>
          <w:spacing w:val="0"/>
          <w:kern w:val="0"/>
          <w:sz w:val="28"/>
          <w:szCs w:val="28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</w:t>
      </w:r>
      <w:r w:rsidR="001D3E45" w:rsidRPr="00BE7099">
        <w:rPr>
          <w:spacing w:val="0"/>
          <w:kern w:val="0"/>
          <w:sz w:val="28"/>
          <w:szCs w:val="28"/>
        </w:rPr>
        <w:t xml:space="preserve"> </w:t>
      </w:r>
      <w:r w:rsidR="004D5CD3" w:rsidRPr="00BE7099">
        <w:rPr>
          <w:spacing w:val="0"/>
          <w:kern w:val="0"/>
          <w:sz w:val="28"/>
          <w:szCs w:val="28"/>
        </w:rPr>
        <w:t>поступления</w:t>
      </w:r>
      <w:r w:rsidR="001D3E45" w:rsidRPr="00BE7099">
        <w:rPr>
          <w:spacing w:val="0"/>
          <w:kern w:val="0"/>
          <w:sz w:val="28"/>
          <w:szCs w:val="28"/>
        </w:rPr>
        <w:t xml:space="preserve"> </w:t>
      </w:r>
      <w:r w:rsidR="004D5CD3" w:rsidRPr="00BE7099">
        <w:rPr>
          <w:spacing w:val="0"/>
          <w:kern w:val="0"/>
          <w:sz w:val="28"/>
          <w:szCs w:val="28"/>
        </w:rPr>
        <w:t>уведомления</w:t>
      </w:r>
      <w:r w:rsidR="001D3E45" w:rsidRPr="00BE7099">
        <w:rPr>
          <w:spacing w:val="0"/>
          <w:kern w:val="0"/>
          <w:sz w:val="28"/>
          <w:szCs w:val="28"/>
        </w:rPr>
        <w:t xml:space="preserve"> </w:t>
      </w:r>
      <w:r w:rsidR="004D5CD3" w:rsidRPr="00BE7099">
        <w:rPr>
          <w:spacing w:val="0"/>
          <w:kern w:val="0"/>
          <w:sz w:val="28"/>
          <w:szCs w:val="28"/>
        </w:rPr>
        <w:t>об окончании</w:t>
      </w:r>
      <w:r w:rsidR="001D3E45" w:rsidRPr="00BE7099">
        <w:rPr>
          <w:spacing w:val="0"/>
          <w:kern w:val="0"/>
          <w:sz w:val="28"/>
          <w:szCs w:val="28"/>
        </w:rPr>
        <w:t xml:space="preserve"> </w:t>
      </w:r>
      <w:r w:rsidR="004D5CD3" w:rsidRPr="00BE7099">
        <w:rPr>
          <w:spacing w:val="0"/>
          <w:kern w:val="0"/>
          <w:sz w:val="28"/>
          <w:szCs w:val="28"/>
        </w:rPr>
        <w:t>строительства, за</w:t>
      </w:r>
      <w:r w:rsidR="001D3E45" w:rsidRPr="00BE7099">
        <w:rPr>
          <w:spacing w:val="0"/>
          <w:kern w:val="0"/>
          <w:sz w:val="28"/>
          <w:szCs w:val="28"/>
        </w:rPr>
        <w:t xml:space="preserve"> </w:t>
      </w:r>
      <w:r w:rsidR="004D5CD3" w:rsidRPr="00BE7099">
        <w:rPr>
          <w:spacing w:val="0"/>
          <w:kern w:val="0"/>
          <w:sz w:val="28"/>
          <w:szCs w:val="28"/>
        </w:rPr>
        <w:t>исключением</w:t>
      </w:r>
      <w:r w:rsidRPr="00BE7099">
        <w:rPr>
          <w:spacing w:val="0"/>
          <w:kern w:val="0"/>
          <w:sz w:val="28"/>
          <w:szCs w:val="28"/>
        </w:rPr>
        <w:t xml:space="preserve"> </w:t>
      </w:r>
      <w:r w:rsidR="004D5CD3" w:rsidRPr="00BE7099">
        <w:rPr>
          <w:spacing w:val="0"/>
          <w:kern w:val="0"/>
          <w:sz w:val="28"/>
          <w:szCs w:val="28"/>
        </w:rPr>
        <w:t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="004D5CD3" w:rsidRPr="00BE7099">
        <w:rPr>
          <w:spacing w:val="0"/>
          <w:kern w:val="0"/>
          <w:sz w:val="28"/>
          <w:szCs w:val="28"/>
        </w:rPr>
        <w:t xml:space="preserve"> такой объект капитального строительства не введен в эксплуатацию</w:t>
      </w:r>
      <w:r w:rsidR="004D5CD3" w:rsidRPr="00BE7099">
        <w:rPr>
          <w:rFonts w:eastAsiaTheme="minorHAnsi"/>
          <w:spacing w:val="0"/>
          <w:kern w:val="0"/>
          <w:sz w:val="28"/>
          <w:szCs w:val="28"/>
          <w:lang w:eastAsia="en-US"/>
        </w:rPr>
        <w:t>;</w:t>
      </w:r>
    </w:p>
    <w:p w:rsidR="004D5CD3" w:rsidRPr="00BE7099" w:rsidRDefault="009E2ED1" w:rsidP="002E6093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BE7099">
        <w:rPr>
          <w:spacing w:val="0"/>
          <w:kern w:val="0"/>
          <w:sz w:val="28"/>
          <w:szCs w:val="28"/>
        </w:rPr>
        <w:t xml:space="preserve">г) путем осмотра объекта индивидуального жилищного строительства или садового дома соответствия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9" w:history="1">
        <w:r w:rsidRPr="00BE7099">
          <w:rPr>
            <w:spacing w:val="0"/>
            <w:kern w:val="0"/>
            <w:sz w:val="28"/>
            <w:szCs w:val="28"/>
          </w:rPr>
          <w:t>пунктом 3 части 8 статьи 51</w:t>
        </w:r>
      </w:hyperlink>
      <w:r w:rsidR="00A34497">
        <w:rPr>
          <w:spacing w:val="0"/>
          <w:kern w:val="0"/>
          <w:sz w:val="28"/>
          <w:szCs w:val="28"/>
        </w:rPr>
        <w:t>.1</w:t>
      </w:r>
      <w:r w:rsidRPr="00BE7099">
        <w:rPr>
          <w:spacing w:val="0"/>
          <w:kern w:val="0"/>
          <w:sz w:val="28"/>
          <w:szCs w:val="28"/>
        </w:rPr>
        <w:t xml:space="preserve"> Градостроительного кодекса Российской Федерации, не направлялось уведомление о несоответствии указанных в уведомлении</w:t>
      </w:r>
      <w:proofErr w:type="gramEnd"/>
      <w:r w:rsidRPr="00BE7099">
        <w:rPr>
          <w:spacing w:val="0"/>
          <w:kern w:val="0"/>
          <w:sz w:val="28"/>
          <w:szCs w:val="28"/>
        </w:rPr>
        <w:t xml:space="preserve"> </w:t>
      </w:r>
      <w:proofErr w:type="gramStart"/>
      <w:r w:rsidRPr="00BE7099">
        <w:rPr>
          <w:spacing w:val="0"/>
          <w:kern w:val="0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0" w:history="1">
        <w:r w:rsidRPr="00BE7099">
          <w:rPr>
            <w:spacing w:val="0"/>
            <w:kern w:val="0"/>
            <w:sz w:val="28"/>
            <w:szCs w:val="28"/>
          </w:rPr>
          <w:t xml:space="preserve">пункте 4 части 10 статьи </w:t>
        </w:r>
        <w:r w:rsidR="000875FA" w:rsidRPr="00BE7099">
          <w:rPr>
            <w:spacing w:val="0"/>
            <w:kern w:val="0"/>
            <w:sz w:val="28"/>
            <w:szCs w:val="28"/>
          </w:rPr>
          <w:t>51</w:t>
        </w:r>
        <w:r w:rsidR="00A34497">
          <w:rPr>
            <w:spacing w:val="0"/>
            <w:kern w:val="0"/>
            <w:sz w:val="28"/>
            <w:szCs w:val="28"/>
          </w:rPr>
          <w:t>.1</w:t>
        </w:r>
        <w:r w:rsidRPr="00BE7099">
          <w:rPr>
            <w:spacing w:val="0"/>
            <w:kern w:val="0"/>
            <w:sz w:val="28"/>
            <w:szCs w:val="28"/>
          </w:rPr>
          <w:t xml:space="preserve"> Градостроительного кодекса Российской Федерации</w:t>
        </w:r>
      </w:hyperlink>
      <w:r w:rsidRPr="00BE7099">
        <w:rPr>
          <w:spacing w:val="0"/>
          <w:kern w:val="0"/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</w:t>
      </w:r>
      <w:proofErr w:type="gramEnd"/>
      <w:r w:rsidRPr="00BE7099">
        <w:rPr>
          <w:spacing w:val="0"/>
          <w:kern w:val="0"/>
          <w:sz w:val="28"/>
          <w:szCs w:val="28"/>
        </w:rPr>
        <w:t xml:space="preserve"> или садового дома в границах исторического поселения федерального или регионального значения;</w:t>
      </w:r>
    </w:p>
    <w:p w:rsidR="002E6093" w:rsidRPr="00BE7099" w:rsidRDefault="002E6093" w:rsidP="00E128A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2) подготавливает </w:t>
      </w:r>
      <w:r w:rsidR="00CD1EA5" w:rsidRPr="00BE7099">
        <w:rPr>
          <w:spacing w:val="0"/>
          <w:kern w:val="0"/>
          <w:sz w:val="28"/>
          <w:szCs w:val="28"/>
        </w:rPr>
        <w:t xml:space="preserve">в </w:t>
      </w:r>
      <w:r w:rsidR="00133D30" w:rsidRPr="00BE7099">
        <w:rPr>
          <w:spacing w:val="0"/>
          <w:kern w:val="0"/>
          <w:sz w:val="28"/>
          <w:szCs w:val="28"/>
        </w:rPr>
        <w:t>2 (</w:t>
      </w:r>
      <w:r w:rsidR="00CD1EA5" w:rsidRPr="00BE7099">
        <w:rPr>
          <w:spacing w:val="0"/>
          <w:kern w:val="0"/>
          <w:sz w:val="28"/>
          <w:szCs w:val="28"/>
        </w:rPr>
        <w:t>двух</w:t>
      </w:r>
      <w:r w:rsidR="00133D30" w:rsidRPr="00BE7099">
        <w:rPr>
          <w:spacing w:val="0"/>
          <w:kern w:val="0"/>
          <w:sz w:val="28"/>
          <w:szCs w:val="28"/>
        </w:rPr>
        <w:t>)</w:t>
      </w:r>
      <w:r w:rsidR="00CD1EA5" w:rsidRPr="00BE7099">
        <w:rPr>
          <w:spacing w:val="0"/>
          <w:kern w:val="0"/>
          <w:sz w:val="28"/>
          <w:szCs w:val="28"/>
        </w:rPr>
        <w:t xml:space="preserve"> экземплярах </w:t>
      </w:r>
      <w:r w:rsidRPr="00BE7099">
        <w:rPr>
          <w:spacing w:val="0"/>
          <w:kern w:val="0"/>
          <w:sz w:val="28"/>
          <w:szCs w:val="28"/>
        </w:rPr>
        <w:t>проект уведомления о соответствии либо уведомления о несоответствии</w:t>
      </w:r>
      <w:r w:rsidR="00E128A0" w:rsidRPr="00E128A0">
        <w:rPr>
          <w:spacing w:val="0"/>
          <w:kern w:val="0"/>
          <w:sz w:val="28"/>
          <w:szCs w:val="28"/>
        </w:rPr>
        <w:t xml:space="preserve"> (с указанием всех оснований для направления такого уведомления) </w:t>
      </w:r>
      <w:r w:rsidRPr="00BE7099">
        <w:rPr>
          <w:spacing w:val="0"/>
          <w:kern w:val="0"/>
          <w:sz w:val="28"/>
          <w:szCs w:val="28"/>
        </w:rPr>
        <w:t>по форме, утвержденной приказ</w:t>
      </w:r>
      <w:r w:rsidR="0078547E">
        <w:rPr>
          <w:spacing w:val="0"/>
          <w:kern w:val="0"/>
          <w:sz w:val="28"/>
          <w:szCs w:val="28"/>
        </w:rPr>
        <w:t>ом</w:t>
      </w:r>
      <w:r w:rsidRPr="00BE7099">
        <w:rPr>
          <w:spacing w:val="0"/>
          <w:kern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 от 19 сентября</w:t>
      </w:r>
      <w:r w:rsidR="00C964FE" w:rsidRPr="00BE7099">
        <w:rPr>
          <w:spacing w:val="0"/>
          <w:kern w:val="0"/>
          <w:sz w:val="28"/>
          <w:szCs w:val="28"/>
        </w:rPr>
        <w:t> </w:t>
      </w:r>
      <w:r w:rsidRPr="00BE7099">
        <w:rPr>
          <w:spacing w:val="0"/>
          <w:kern w:val="0"/>
          <w:sz w:val="28"/>
          <w:szCs w:val="28"/>
        </w:rPr>
        <w:t>2018 года № 591/</w:t>
      </w:r>
      <w:proofErr w:type="spellStart"/>
      <w:proofErr w:type="gramStart"/>
      <w:r w:rsidRPr="00BE7099">
        <w:rPr>
          <w:spacing w:val="0"/>
          <w:kern w:val="0"/>
          <w:sz w:val="28"/>
          <w:szCs w:val="28"/>
        </w:rPr>
        <w:t>пр</w:t>
      </w:r>
      <w:proofErr w:type="spellEnd"/>
      <w:proofErr w:type="gramEnd"/>
      <w:r w:rsidRPr="00BE7099">
        <w:rPr>
          <w:spacing w:val="0"/>
          <w:kern w:val="0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2E6093" w:rsidRPr="00BE7099" w:rsidRDefault="002E6093" w:rsidP="00E128A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lastRenderedPageBreak/>
        <w:t xml:space="preserve">3) обеспечивает подписание уведомления о соответствии либо уведомления о несоответствии </w:t>
      </w:r>
      <w:r w:rsidR="00A34497" w:rsidRPr="00A34497">
        <w:rPr>
          <w:spacing w:val="0"/>
          <w:kern w:val="0"/>
          <w:sz w:val="28"/>
          <w:szCs w:val="28"/>
        </w:rPr>
        <w:t>Главой администрации муниципального образования «Железногорск-Илимское городское поселение»</w:t>
      </w:r>
      <w:r w:rsidRPr="00BE7099">
        <w:rPr>
          <w:spacing w:val="0"/>
          <w:kern w:val="0"/>
          <w:sz w:val="28"/>
          <w:szCs w:val="28"/>
        </w:rPr>
        <w:t>;</w:t>
      </w:r>
    </w:p>
    <w:p w:rsidR="00CD1EA5" w:rsidRPr="00BE7099" w:rsidRDefault="002E6093" w:rsidP="00CD1EA5">
      <w:pPr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4) </w:t>
      </w:r>
      <w:r w:rsidR="00711097" w:rsidRPr="00BE7099">
        <w:rPr>
          <w:spacing w:val="0"/>
          <w:kern w:val="0"/>
          <w:sz w:val="28"/>
          <w:szCs w:val="28"/>
        </w:rPr>
        <w:t>обеспечивает</w:t>
      </w:r>
      <w:r w:rsidRPr="00BE7099">
        <w:rPr>
          <w:spacing w:val="0"/>
          <w:kern w:val="0"/>
          <w:sz w:val="28"/>
          <w:szCs w:val="28"/>
        </w:rPr>
        <w:t xml:space="preserve"> </w:t>
      </w:r>
      <w:r w:rsidR="00711097" w:rsidRPr="00BE7099">
        <w:rPr>
          <w:spacing w:val="0"/>
          <w:kern w:val="0"/>
          <w:sz w:val="28"/>
          <w:szCs w:val="28"/>
        </w:rPr>
        <w:t>направление</w:t>
      </w:r>
      <w:r w:rsidRPr="00BE7099">
        <w:rPr>
          <w:spacing w:val="0"/>
          <w:kern w:val="0"/>
          <w:sz w:val="28"/>
          <w:szCs w:val="28"/>
        </w:rPr>
        <w:t xml:space="preserve"> </w:t>
      </w:r>
      <w:r w:rsidR="00711097" w:rsidRPr="00BE7099">
        <w:rPr>
          <w:spacing w:val="0"/>
          <w:kern w:val="0"/>
          <w:sz w:val="28"/>
          <w:szCs w:val="28"/>
        </w:rPr>
        <w:t xml:space="preserve">уведомления о соответствии либо уведомления о несоответствии </w:t>
      </w:r>
      <w:r w:rsidR="00CD1EA5" w:rsidRPr="00BE7099">
        <w:rPr>
          <w:spacing w:val="0"/>
          <w:kern w:val="0"/>
          <w:sz w:val="28"/>
          <w:szCs w:val="28"/>
        </w:rPr>
        <w:t>(в соответствии со способом направления результата предоставления муниципальной услуги, указанным в уведомле</w:t>
      </w:r>
      <w:r w:rsidR="00A34497">
        <w:rPr>
          <w:spacing w:val="0"/>
          <w:kern w:val="0"/>
          <w:sz w:val="28"/>
          <w:szCs w:val="28"/>
        </w:rPr>
        <w:t>нии об окончании строительства);</w:t>
      </w:r>
    </w:p>
    <w:p w:rsidR="00CD1EA5" w:rsidRPr="00BE7099" w:rsidRDefault="00CD1EA5" w:rsidP="00CD1EA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5) передает уведомление о соответствии либо </w:t>
      </w:r>
      <w:proofErr w:type="gramStart"/>
      <w:r w:rsidRPr="00BE7099">
        <w:rPr>
          <w:spacing w:val="0"/>
          <w:kern w:val="0"/>
          <w:sz w:val="28"/>
          <w:szCs w:val="28"/>
        </w:rPr>
        <w:t>уведомлени</w:t>
      </w:r>
      <w:r w:rsidR="00A34497">
        <w:rPr>
          <w:spacing w:val="0"/>
          <w:kern w:val="0"/>
          <w:sz w:val="28"/>
          <w:szCs w:val="28"/>
        </w:rPr>
        <w:t>е</w:t>
      </w:r>
      <w:proofErr w:type="gramEnd"/>
      <w:r w:rsidRPr="00BE7099">
        <w:rPr>
          <w:spacing w:val="0"/>
          <w:kern w:val="0"/>
          <w:sz w:val="28"/>
          <w:szCs w:val="28"/>
        </w:rPr>
        <w:t xml:space="preserve"> о несоответствии специалисту </w:t>
      </w:r>
      <w:r w:rsidR="00A34497">
        <w:rPr>
          <w:spacing w:val="0"/>
          <w:kern w:val="0"/>
          <w:sz w:val="28"/>
          <w:szCs w:val="28"/>
        </w:rPr>
        <w:t>ООАР</w:t>
      </w:r>
      <w:r w:rsidRPr="00BE7099">
        <w:rPr>
          <w:spacing w:val="0"/>
          <w:kern w:val="0"/>
          <w:sz w:val="28"/>
          <w:szCs w:val="28"/>
        </w:rPr>
        <w:t>, в случае если заявитель указал в уведомлении об окончании строительства в качестве способа направления результата предоставления муниципальной услуги направление его на почтовый адрес.</w:t>
      </w:r>
    </w:p>
    <w:p w:rsidR="00A50B0B" w:rsidRPr="00BE7099" w:rsidRDefault="00CD1EA5" w:rsidP="00A50B0B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Специалист </w:t>
      </w:r>
      <w:r w:rsidR="00A34497">
        <w:rPr>
          <w:spacing w:val="0"/>
          <w:kern w:val="0"/>
          <w:sz w:val="28"/>
          <w:szCs w:val="28"/>
        </w:rPr>
        <w:t>ООАР</w:t>
      </w:r>
      <w:r w:rsidRPr="00BE7099">
        <w:rPr>
          <w:spacing w:val="0"/>
          <w:kern w:val="0"/>
          <w:sz w:val="28"/>
          <w:szCs w:val="28"/>
        </w:rPr>
        <w:t xml:space="preserve"> в день поступления к нему </w:t>
      </w:r>
      <w:r w:rsidR="00996FC2" w:rsidRPr="00BE7099">
        <w:rPr>
          <w:spacing w:val="0"/>
          <w:kern w:val="0"/>
          <w:sz w:val="28"/>
          <w:szCs w:val="28"/>
        </w:rPr>
        <w:t xml:space="preserve">уведомления о соответствии либо уведомления о несоответствии </w:t>
      </w:r>
      <w:r w:rsidRPr="00BE7099">
        <w:rPr>
          <w:spacing w:val="0"/>
          <w:kern w:val="0"/>
          <w:sz w:val="28"/>
          <w:szCs w:val="28"/>
        </w:rPr>
        <w:t xml:space="preserve">направляет </w:t>
      </w:r>
      <w:proofErr w:type="gramStart"/>
      <w:r w:rsidR="00996FC2" w:rsidRPr="00BE7099">
        <w:rPr>
          <w:spacing w:val="0"/>
          <w:kern w:val="0"/>
          <w:sz w:val="28"/>
          <w:szCs w:val="28"/>
        </w:rPr>
        <w:t>уведомление</w:t>
      </w:r>
      <w:proofErr w:type="gramEnd"/>
      <w:r w:rsidR="00996FC2" w:rsidRPr="00BE7099">
        <w:rPr>
          <w:spacing w:val="0"/>
          <w:kern w:val="0"/>
          <w:sz w:val="28"/>
          <w:szCs w:val="28"/>
        </w:rPr>
        <w:t xml:space="preserve"> о соответствии либо уведомление о несоответствии </w:t>
      </w:r>
      <w:r w:rsidRPr="00BE7099">
        <w:rPr>
          <w:spacing w:val="0"/>
          <w:kern w:val="0"/>
          <w:sz w:val="28"/>
          <w:szCs w:val="28"/>
        </w:rPr>
        <w:t xml:space="preserve">заявителю </w:t>
      </w:r>
      <w:r w:rsidR="00B342C8" w:rsidRPr="00BE7099">
        <w:rPr>
          <w:spacing w:val="0"/>
          <w:kern w:val="0"/>
          <w:sz w:val="28"/>
          <w:szCs w:val="28"/>
        </w:rPr>
        <w:t>по почтовому адресу</w:t>
      </w:r>
      <w:r w:rsidR="00996FC2" w:rsidRPr="00BE7099">
        <w:rPr>
          <w:spacing w:val="0"/>
          <w:kern w:val="0"/>
          <w:sz w:val="28"/>
          <w:szCs w:val="28"/>
        </w:rPr>
        <w:t>.</w:t>
      </w:r>
    </w:p>
    <w:p w:rsidR="00A50B0B" w:rsidRPr="00BE7099" w:rsidRDefault="00A50B0B" w:rsidP="00A50B0B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В целях подтверждения направления уведомления о соответствии либо уведомления о несоответствии заявителю по почтовому адресу </w:t>
      </w:r>
      <w:r w:rsidR="00E063BE" w:rsidRPr="00BE7099">
        <w:rPr>
          <w:spacing w:val="0"/>
          <w:kern w:val="0"/>
          <w:sz w:val="28"/>
          <w:szCs w:val="28"/>
        </w:rPr>
        <w:t>с</w:t>
      </w:r>
      <w:r w:rsidRPr="00BE7099">
        <w:rPr>
          <w:spacing w:val="0"/>
          <w:kern w:val="0"/>
          <w:sz w:val="28"/>
          <w:szCs w:val="28"/>
        </w:rPr>
        <w:t xml:space="preserve">пециалистом </w:t>
      </w:r>
      <w:r w:rsidR="00A34497">
        <w:rPr>
          <w:spacing w:val="0"/>
          <w:kern w:val="0"/>
          <w:sz w:val="28"/>
          <w:szCs w:val="28"/>
        </w:rPr>
        <w:t>ООАР</w:t>
      </w:r>
      <w:r w:rsidRPr="00BE7099">
        <w:rPr>
          <w:spacing w:val="0"/>
          <w:kern w:val="0"/>
          <w:sz w:val="28"/>
          <w:szCs w:val="28"/>
        </w:rPr>
        <w:t xml:space="preserve"> составляется график сдачи почтовых отправлений, приложением к которому является реестр почтовых отправлений, содержащий информацию о дате и регистрационном номере указанного уведомления, на котором организацией почтовой связи проставляется отметка о дате принятия почтовых отправлений.</w:t>
      </w:r>
    </w:p>
    <w:p w:rsidR="004370A8" w:rsidRPr="00BE7099" w:rsidRDefault="004370A8" w:rsidP="00F15DE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Максимальный срок выполнения административной процедуры –</w:t>
      </w:r>
      <w:r w:rsidR="00342C4D" w:rsidRPr="00BE7099">
        <w:rPr>
          <w:spacing w:val="0"/>
          <w:kern w:val="0"/>
          <w:sz w:val="28"/>
          <w:szCs w:val="28"/>
        </w:rPr>
        <w:t xml:space="preserve"> </w:t>
      </w:r>
      <w:r w:rsidR="00133D30" w:rsidRPr="00BE7099">
        <w:rPr>
          <w:spacing w:val="0"/>
          <w:kern w:val="0"/>
          <w:sz w:val="28"/>
          <w:szCs w:val="28"/>
        </w:rPr>
        <w:t>7</w:t>
      </w:r>
      <w:r w:rsidR="00265BD8" w:rsidRPr="00BE7099">
        <w:rPr>
          <w:spacing w:val="0"/>
          <w:kern w:val="0"/>
          <w:sz w:val="28"/>
          <w:szCs w:val="28"/>
        </w:rPr>
        <w:t> </w:t>
      </w:r>
      <w:r w:rsidR="00133D30" w:rsidRPr="00BE7099">
        <w:rPr>
          <w:spacing w:val="0"/>
          <w:kern w:val="0"/>
          <w:sz w:val="28"/>
          <w:szCs w:val="28"/>
        </w:rPr>
        <w:t>(</w:t>
      </w:r>
      <w:r w:rsidR="00342C4D" w:rsidRPr="00BE7099">
        <w:rPr>
          <w:spacing w:val="0"/>
          <w:kern w:val="0"/>
          <w:sz w:val="28"/>
          <w:szCs w:val="28"/>
        </w:rPr>
        <w:t>семь</w:t>
      </w:r>
      <w:r w:rsidR="00133D30" w:rsidRPr="00BE7099">
        <w:rPr>
          <w:spacing w:val="0"/>
          <w:kern w:val="0"/>
          <w:sz w:val="28"/>
          <w:szCs w:val="28"/>
        </w:rPr>
        <w:t>)</w:t>
      </w:r>
      <w:r w:rsidR="00342C4D" w:rsidRPr="00BE7099">
        <w:rPr>
          <w:spacing w:val="0"/>
          <w:kern w:val="0"/>
          <w:sz w:val="28"/>
          <w:szCs w:val="28"/>
        </w:rPr>
        <w:t xml:space="preserve"> рабочих дней со дня </w:t>
      </w:r>
      <w:r w:rsidR="00F15DED" w:rsidRPr="00BE7099">
        <w:rPr>
          <w:spacing w:val="0"/>
          <w:kern w:val="0"/>
          <w:sz w:val="28"/>
          <w:szCs w:val="28"/>
        </w:rPr>
        <w:t xml:space="preserve">поступления в </w:t>
      </w:r>
      <w:r w:rsidR="00A34497">
        <w:rPr>
          <w:spacing w:val="0"/>
          <w:kern w:val="0"/>
          <w:sz w:val="28"/>
          <w:szCs w:val="28"/>
        </w:rPr>
        <w:t>Отдел</w:t>
      </w:r>
      <w:r w:rsidR="00F15DED" w:rsidRPr="00BE7099">
        <w:rPr>
          <w:spacing w:val="0"/>
          <w:kern w:val="0"/>
          <w:sz w:val="28"/>
          <w:szCs w:val="28"/>
        </w:rPr>
        <w:t xml:space="preserve"> уведомления об окончании строительства.</w:t>
      </w:r>
    </w:p>
    <w:p w:rsidR="004370A8" w:rsidRPr="00BE7099" w:rsidRDefault="004370A8" w:rsidP="00F15DE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Результатом административной процедуры является</w:t>
      </w:r>
      <w:r w:rsidR="00342C4D" w:rsidRPr="00BE7099">
        <w:rPr>
          <w:spacing w:val="0"/>
          <w:kern w:val="0"/>
          <w:sz w:val="28"/>
          <w:szCs w:val="28"/>
        </w:rPr>
        <w:t xml:space="preserve"> направление заявителю уведомления о соответствии либо уведомления о несоответствии.</w:t>
      </w:r>
    </w:p>
    <w:p w:rsidR="00A34497" w:rsidRDefault="00A34497" w:rsidP="00F15DE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 xml:space="preserve">Способом фиксации результата выполнения административной процедуры является проставление организацией почтовой связи отметки о дате принятия почтовых отправлений на графике сдачи почтовых отправлений, указанном в пункте </w:t>
      </w:r>
      <w:r>
        <w:rPr>
          <w:spacing w:val="0"/>
          <w:kern w:val="0"/>
          <w:sz w:val="28"/>
          <w:szCs w:val="28"/>
        </w:rPr>
        <w:t>6</w:t>
      </w:r>
      <w:r w:rsidR="00F77CD7">
        <w:rPr>
          <w:spacing w:val="0"/>
          <w:kern w:val="0"/>
          <w:sz w:val="28"/>
          <w:szCs w:val="28"/>
        </w:rPr>
        <w:t>8</w:t>
      </w:r>
      <w:r w:rsidRPr="00A34497">
        <w:rPr>
          <w:spacing w:val="0"/>
          <w:kern w:val="0"/>
          <w:sz w:val="28"/>
          <w:szCs w:val="28"/>
        </w:rPr>
        <w:t xml:space="preserve"> настоящего административного регламента (при направлении специалистом ООАР уведомления о соответствии параметров либо уведомления о несоответствии параметров заявителю на почтовый адрес</w:t>
      </w:r>
      <w:r>
        <w:rPr>
          <w:spacing w:val="0"/>
          <w:kern w:val="0"/>
          <w:sz w:val="28"/>
          <w:szCs w:val="28"/>
        </w:rPr>
        <w:t>).</w:t>
      </w:r>
    </w:p>
    <w:p w:rsidR="007A18C9" w:rsidRPr="00BE7099" w:rsidRDefault="007A18C9" w:rsidP="00A34497">
      <w:p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A34497" w:rsidRPr="00A34497" w:rsidRDefault="00A34497" w:rsidP="00A34497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>Глава 2</w:t>
      </w:r>
      <w:r>
        <w:rPr>
          <w:spacing w:val="0"/>
          <w:kern w:val="0"/>
          <w:sz w:val="28"/>
          <w:szCs w:val="28"/>
        </w:rPr>
        <w:t>3</w:t>
      </w:r>
      <w:r w:rsidRPr="00A34497">
        <w:rPr>
          <w:spacing w:val="0"/>
          <w:kern w:val="0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p w:rsidR="00655C6A" w:rsidRPr="00BE7099" w:rsidRDefault="00655C6A" w:rsidP="00A34497">
      <w:pPr>
        <w:widowControl w:val="0"/>
        <w:autoSpaceDE w:val="0"/>
        <w:autoSpaceDN w:val="0"/>
        <w:rPr>
          <w:spacing w:val="0"/>
          <w:kern w:val="0"/>
          <w:sz w:val="28"/>
          <w:szCs w:val="28"/>
        </w:rPr>
      </w:pPr>
    </w:p>
    <w:p w:rsidR="008B78EA" w:rsidRPr="00BE7099" w:rsidRDefault="00DD5D65" w:rsidP="00D72816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>Основанием для начала административной процедуры является</w:t>
      </w:r>
      <w:r w:rsidR="008B78EA" w:rsidRPr="00BE7099">
        <w:rPr>
          <w:spacing w:val="0"/>
          <w:kern w:val="0"/>
          <w:sz w:val="28"/>
          <w:szCs w:val="28"/>
        </w:rPr>
        <w:t>:</w:t>
      </w:r>
    </w:p>
    <w:p w:rsidR="00DD5D65" w:rsidRPr="00BE7099" w:rsidRDefault="00443A9D" w:rsidP="00443A9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1) </w:t>
      </w:r>
      <w:r w:rsidR="00B43040" w:rsidRPr="00BE7099">
        <w:rPr>
          <w:spacing w:val="0"/>
          <w:kern w:val="0"/>
          <w:sz w:val="28"/>
          <w:szCs w:val="28"/>
        </w:rPr>
        <w:t>л</w:t>
      </w:r>
      <w:r w:rsidR="008B78EA" w:rsidRPr="00BE7099">
        <w:rPr>
          <w:spacing w:val="0"/>
          <w:kern w:val="0"/>
          <w:sz w:val="28"/>
          <w:szCs w:val="28"/>
        </w:rPr>
        <w:t xml:space="preserve">ичное </w:t>
      </w:r>
      <w:r w:rsidR="00B43040" w:rsidRPr="00BE7099">
        <w:rPr>
          <w:spacing w:val="0"/>
          <w:kern w:val="0"/>
          <w:sz w:val="28"/>
          <w:szCs w:val="28"/>
        </w:rPr>
        <w:t xml:space="preserve">обращение </w:t>
      </w:r>
      <w:r w:rsidR="008B78EA" w:rsidRPr="00BE7099">
        <w:rPr>
          <w:spacing w:val="0"/>
          <w:kern w:val="0"/>
          <w:sz w:val="28"/>
          <w:szCs w:val="28"/>
        </w:rPr>
        <w:t xml:space="preserve">заявителя в </w:t>
      </w:r>
      <w:r w:rsidR="00A34497">
        <w:rPr>
          <w:spacing w:val="0"/>
          <w:kern w:val="0"/>
          <w:sz w:val="28"/>
          <w:szCs w:val="28"/>
        </w:rPr>
        <w:t>Отдел</w:t>
      </w:r>
      <w:r w:rsidR="008B78EA" w:rsidRPr="00BE7099">
        <w:rPr>
          <w:spacing w:val="0"/>
          <w:kern w:val="0"/>
          <w:sz w:val="28"/>
          <w:szCs w:val="28"/>
        </w:rPr>
        <w:t xml:space="preserve"> </w:t>
      </w:r>
      <w:r w:rsidR="00B43040" w:rsidRPr="00BE7099">
        <w:rPr>
          <w:spacing w:val="0"/>
          <w:kern w:val="0"/>
          <w:sz w:val="28"/>
          <w:szCs w:val="28"/>
        </w:rPr>
        <w:t xml:space="preserve">с </w:t>
      </w:r>
      <w:r w:rsidR="00DD5D65" w:rsidRPr="00BE7099">
        <w:rPr>
          <w:spacing w:val="0"/>
          <w:kern w:val="0"/>
          <w:sz w:val="28"/>
          <w:szCs w:val="28"/>
        </w:rPr>
        <w:t>заявлени</w:t>
      </w:r>
      <w:r w:rsidR="00B43040" w:rsidRPr="00BE7099">
        <w:rPr>
          <w:spacing w:val="0"/>
          <w:kern w:val="0"/>
          <w:sz w:val="28"/>
          <w:szCs w:val="28"/>
        </w:rPr>
        <w:t>ем</w:t>
      </w:r>
      <w:r w:rsidR="00DD5D65" w:rsidRPr="00BE7099">
        <w:rPr>
          <w:spacing w:val="0"/>
          <w:kern w:val="0"/>
          <w:sz w:val="28"/>
          <w:szCs w:val="28"/>
        </w:rPr>
        <w:t xml:space="preserve"> в свободной форме об исправлении допущенных опечаток, ошибок в </w:t>
      </w:r>
      <w:r w:rsidR="00575AE8" w:rsidRPr="00BE7099">
        <w:rPr>
          <w:spacing w:val="0"/>
          <w:kern w:val="0"/>
          <w:sz w:val="28"/>
          <w:szCs w:val="28"/>
        </w:rPr>
        <w:t xml:space="preserve">уведомлении о соответствии или </w:t>
      </w:r>
      <w:proofErr w:type="gramStart"/>
      <w:r w:rsidR="00575AE8" w:rsidRPr="00BE7099">
        <w:rPr>
          <w:spacing w:val="0"/>
          <w:kern w:val="0"/>
          <w:sz w:val="28"/>
          <w:szCs w:val="28"/>
        </w:rPr>
        <w:t>уведомлении</w:t>
      </w:r>
      <w:proofErr w:type="gramEnd"/>
      <w:r w:rsidR="00575AE8" w:rsidRPr="00BE7099">
        <w:rPr>
          <w:spacing w:val="0"/>
          <w:kern w:val="0"/>
          <w:sz w:val="28"/>
          <w:szCs w:val="28"/>
        </w:rPr>
        <w:t xml:space="preserve"> о несоответствии</w:t>
      </w:r>
      <w:r w:rsidRPr="00BE7099">
        <w:rPr>
          <w:spacing w:val="0"/>
          <w:kern w:val="0"/>
          <w:sz w:val="28"/>
          <w:szCs w:val="28"/>
        </w:rPr>
        <w:t xml:space="preserve"> (далее – заявление об исправлении технической ошибки)</w:t>
      </w:r>
      <w:r w:rsidR="00B43040" w:rsidRPr="00BE7099">
        <w:rPr>
          <w:spacing w:val="0"/>
          <w:kern w:val="0"/>
          <w:sz w:val="28"/>
          <w:szCs w:val="28"/>
        </w:rPr>
        <w:t>;</w:t>
      </w:r>
    </w:p>
    <w:p w:rsidR="00B43040" w:rsidRPr="00BE7099" w:rsidRDefault="00B43040" w:rsidP="00B4304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2) </w:t>
      </w:r>
      <w:r w:rsidR="00A34497" w:rsidRPr="00A34497">
        <w:rPr>
          <w:spacing w:val="0"/>
          <w:kern w:val="0"/>
          <w:sz w:val="28"/>
          <w:szCs w:val="28"/>
        </w:rPr>
        <w:t>поступление в ООАР заявления об исправлении технической ошибки на почтовый адрес или адрес электронной почты.</w:t>
      </w:r>
    </w:p>
    <w:p w:rsidR="00DD5D65" w:rsidRPr="00BE7099" w:rsidRDefault="00A34497" w:rsidP="00377294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lastRenderedPageBreak/>
        <w:t>Ответственным за выполнение административной процедуры является специалист Отдела</w:t>
      </w:r>
      <w:r w:rsidR="00DD5D65" w:rsidRPr="00BE7099">
        <w:rPr>
          <w:spacing w:val="0"/>
          <w:kern w:val="0"/>
          <w:sz w:val="28"/>
          <w:szCs w:val="28"/>
        </w:rPr>
        <w:t>.</w:t>
      </w:r>
    </w:p>
    <w:p w:rsidR="00A34497" w:rsidRDefault="00A34497" w:rsidP="008C6E30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 xml:space="preserve">В случае поступления заявления об исправлении технической ошибки на адрес электронной почты, специалист ООАР в день поступления </w:t>
      </w:r>
      <w:hyperlink r:id="rId21" w:history="1">
        <w:r w:rsidRPr="00A34497">
          <w:rPr>
            <w:spacing w:val="0"/>
            <w:kern w:val="0"/>
            <w:sz w:val="28"/>
            <w:szCs w:val="28"/>
          </w:rPr>
          <w:t>заявления</w:t>
        </w:r>
      </w:hyperlink>
      <w:r w:rsidRPr="00A34497">
        <w:rPr>
          <w:spacing w:val="0"/>
          <w:kern w:val="0"/>
          <w:sz w:val="28"/>
          <w:szCs w:val="28"/>
        </w:rPr>
        <w:t xml:space="preserve"> об исправлении технической ошибки регистрирует указанное заявление в СЭД «Дело»</w:t>
      </w:r>
      <w:r w:rsidR="00F77CD7">
        <w:rPr>
          <w:spacing w:val="0"/>
          <w:kern w:val="0"/>
          <w:sz w:val="28"/>
          <w:szCs w:val="28"/>
        </w:rPr>
        <w:t>.</w:t>
      </w:r>
    </w:p>
    <w:p w:rsidR="00A34497" w:rsidRDefault="00A34497" w:rsidP="008C6E30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A34497">
        <w:rPr>
          <w:spacing w:val="0"/>
          <w:kern w:val="0"/>
          <w:sz w:val="28"/>
          <w:szCs w:val="28"/>
        </w:rPr>
        <w:t xml:space="preserve">Специалист Отдела в день поступления </w:t>
      </w:r>
      <w:hyperlink r:id="rId22" w:history="1">
        <w:r w:rsidRPr="00A34497">
          <w:rPr>
            <w:spacing w:val="0"/>
            <w:kern w:val="0"/>
            <w:sz w:val="28"/>
            <w:szCs w:val="28"/>
          </w:rPr>
          <w:t>заявления</w:t>
        </w:r>
      </w:hyperlink>
      <w:r w:rsidRPr="00A34497">
        <w:rPr>
          <w:spacing w:val="0"/>
          <w:kern w:val="0"/>
          <w:sz w:val="28"/>
          <w:szCs w:val="28"/>
        </w:rPr>
        <w:t xml:space="preserve"> об исправлении технической ошибки от заявителя, в случае подачи данного заявления заявителем лично, регистрирует его в СЭД «Дело» и передает начальнику Отдела</w:t>
      </w:r>
      <w:r w:rsidR="00F77CD7">
        <w:rPr>
          <w:spacing w:val="0"/>
          <w:kern w:val="0"/>
          <w:sz w:val="28"/>
          <w:szCs w:val="28"/>
        </w:rPr>
        <w:t>.</w:t>
      </w:r>
    </w:p>
    <w:p w:rsidR="00F77CD7" w:rsidRDefault="00F77CD7" w:rsidP="008140AB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77CD7">
        <w:rPr>
          <w:spacing w:val="0"/>
          <w:kern w:val="0"/>
          <w:sz w:val="28"/>
          <w:szCs w:val="28"/>
        </w:rPr>
        <w:t>В день регистрации в СЭД «Дело» заявления об исправлении технической ошибки начальник Отдела передает указанное заявление специалисту Отдела</w:t>
      </w:r>
      <w:r>
        <w:rPr>
          <w:spacing w:val="0"/>
          <w:kern w:val="0"/>
          <w:sz w:val="28"/>
          <w:szCs w:val="28"/>
        </w:rPr>
        <w:t>.</w:t>
      </w:r>
    </w:p>
    <w:p w:rsidR="00F77CD7" w:rsidRDefault="00F77CD7" w:rsidP="008140AB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77CD7">
        <w:rPr>
          <w:spacing w:val="0"/>
          <w:kern w:val="0"/>
          <w:sz w:val="28"/>
          <w:szCs w:val="28"/>
        </w:rPr>
        <w:t xml:space="preserve">В случае наличия технической ошибки в уведомлении о соответствии или </w:t>
      </w:r>
      <w:proofErr w:type="gramStart"/>
      <w:r w:rsidRPr="00F77CD7">
        <w:rPr>
          <w:spacing w:val="0"/>
          <w:kern w:val="0"/>
          <w:sz w:val="28"/>
          <w:szCs w:val="28"/>
        </w:rPr>
        <w:t>уведомлении</w:t>
      </w:r>
      <w:proofErr w:type="gramEnd"/>
      <w:r w:rsidRPr="00F77CD7">
        <w:rPr>
          <w:spacing w:val="0"/>
          <w:kern w:val="0"/>
          <w:sz w:val="28"/>
          <w:szCs w:val="28"/>
        </w:rPr>
        <w:t xml:space="preserve"> о несоответствии специалист Отдела в течение 3 (трех) рабочих дней со дня поступления в Отдел заявления об исправлении технической ошибки устраняет техническую ошибку путем подготовки уведомления о соответствии или уведомления о несоответствии с внесенными изменениями и передает его на подпись Главе администрации муниципального образования «Железногорск-Илимское городское поселение</w:t>
      </w:r>
      <w:r>
        <w:rPr>
          <w:spacing w:val="0"/>
          <w:kern w:val="0"/>
          <w:sz w:val="28"/>
          <w:szCs w:val="28"/>
        </w:rPr>
        <w:t>».</w:t>
      </w:r>
    </w:p>
    <w:p w:rsidR="00F77CD7" w:rsidRDefault="00F77CD7" w:rsidP="008140AB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77CD7">
        <w:rPr>
          <w:spacing w:val="0"/>
          <w:kern w:val="0"/>
          <w:sz w:val="28"/>
          <w:szCs w:val="28"/>
        </w:rPr>
        <w:t xml:space="preserve">В случае отсутствия технической ошибки в уведомлении о соответствии или </w:t>
      </w:r>
      <w:proofErr w:type="gramStart"/>
      <w:r w:rsidRPr="00F77CD7">
        <w:rPr>
          <w:spacing w:val="0"/>
          <w:kern w:val="0"/>
          <w:sz w:val="28"/>
          <w:szCs w:val="28"/>
        </w:rPr>
        <w:t>уведомлении</w:t>
      </w:r>
      <w:proofErr w:type="gramEnd"/>
      <w:r w:rsidRPr="00F77CD7">
        <w:rPr>
          <w:spacing w:val="0"/>
          <w:kern w:val="0"/>
          <w:sz w:val="28"/>
          <w:szCs w:val="28"/>
        </w:rPr>
        <w:t xml:space="preserve"> о несоответствии специалист Отдела в течение 3 (трех) рабочих дней со дня поступления в Отдел заявления об исправлении технической ошибки подготавливает письмо об отсутствии технической ошибки и передает его на подпись Главе администрации муниципального образования «Железногорск-Илимское городское поселение</w:t>
      </w:r>
      <w:r>
        <w:rPr>
          <w:spacing w:val="0"/>
          <w:kern w:val="0"/>
          <w:sz w:val="28"/>
          <w:szCs w:val="28"/>
        </w:rPr>
        <w:t>».</w:t>
      </w:r>
    </w:p>
    <w:p w:rsidR="00F77CD7" w:rsidRDefault="00F77CD7" w:rsidP="005E24D3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F77CD7">
        <w:rPr>
          <w:spacing w:val="0"/>
          <w:kern w:val="0"/>
          <w:sz w:val="28"/>
          <w:szCs w:val="28"/>
        </w:rPr>
        <w:t>Специалист ООАР в день поступления к нему письма об отсутствии технической ошибки</w:t>
      </w:r>
      <w:r w:rsidR="00F378D1">
        <w:rPr>
          <w:spacing w:val="0"/>
          <w:kern w:val="0"/>
          <w:sz w:val="28"/>
          <w:szCs w:val="28"/>
        </w:rPr>
        <w:t>:</w:t>
      </w:r>
    </w:p>
    <w:p w:rsidR="00F378D1" w:rsidRPr="00F378D1" w:rsidRDefault="00F378D1" w:rsidP="00F378D1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F378D1">
        <w:rPr>
          <w:spacing w:val="0"/>
          <w:kern w:val="0"/>
          <w:sz w:val="28"/>
          <w:szCs w:val="28"/>
        </w:rPr>
        <w:t>1)</w:t>
      </w:r>
      <w:r w:rsidRPr="00F378D1">
        <w:rPr>
          <w:spacing w:val="0"/>
          <w:kern w:val="0"/>
          <w:sz w:val="28"/>
          <w:szCs w:val="28"/>
        </w:rPr>
        <w:tab/>
        <w:t>регистрирует его в СЭД «Дело», проставляет на нем дату и регистрационный номер;</w:t>
      </w:r>
    </w:p>
    <w:p w:rsidR="00F378D1" w:rsidRPr="00F378D1" w:rsidRDefault="00F378D1" w:rsidP="00F378D1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F378D1">
        <w:rPr>
          <w:spacing w:val="0"/>
          <w:kern w:val="0"/>
          <w:sz w:val="28"/>
          <w:szCs w:val="28"/>
        </w:rPr>
        <w:t>2)</w:t>
      </w:r>
      <w:r w:rsidRPr="00F378D1">
        <w:rPr>
          <w:spacing w:val="0"/>
          <w:kern w:val="0"/>
          <w:sz w:val="28"/>
          <w:szCs w:val="28"/>
        </w:rPr>
        <w:tab/>
        <w:t>направляет письмо об отсутствии технической ошибки заявителю по почтовому адресу, указанному в заявлении об исправлении технической ошибки (в случае, когда заявитель в заявлении об исправлении технической ошибки указал способ получения документов по почтовому адресу, указанному в данном заявлении);</w:t>
      </w:r>
    </w:p>
    <w:p w:rsidR="00F378D1" w:rsidRDefault="00F378D1" w:rsidP="00F378D1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F378D1">
        <w:rPr>
          <w:spacing w:val="0"/>
          <w:kern w:val="0"/>
          <w:sz w:val="28"/>
          <w:szCs w:val="28"/>
        </w:rPr>
        <w:t>3)</w:t>
      </w:r>
      <w:r w:rsidRPr="00F378D1">
        <w:rPr>
          <w:spacing w:val="0"/>
          <w:kern w:val="0"/>
          <w:sz w:val="28"/>
          <w:szCs w:val="28"/>
        </w:rPr>
        <w:tab/>
        <w:t>направляет письмо об отсутствии технической ошибки заявителю по адресу электронной почты (в случае, когда заявитель в заявлении об исправлении технической ошибки указал способ получения документов по адресу электронной почты, указанному в данном заявлении</w:t>
      </w:r>
      <w:r>
        <w:rPr>
          <w:spacing w:val="0"/>
          <w:kern w:val="0"/>
          <w:sz w:val="28"/>
          <w:szCs w:val="28"/>
        </w:rPr>
        <w:t>).</w:t>
      </w:r>
    </w:p>
    <w:p w:rsidR="00F378D1" w:rsidRDefault="00F378D1" w:rsidP="003F5956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F378D1">
        <w:rPr>
          <w:spacing w:val="0"/>
          <w:kern w:val="0"/>
          <w:sz w:val="28"/>
          <w:szCs w:val="28"/>
        </w:rPr>
        <w:t>Специалист ООАР в день поступления к нему уведомления о соответствии или уведомления о несоответствии с внесенными изменениями направляет его заявителю по почтовому адресу, указанному в заявлении об исправлении технической ошибки (в случае, когда заявитель в заявлении об исправлении технической ошибки указал способ получения документов по почтовому адресу, указанному в данном заявлении)</w:t>
      </w:r>
      <w:r>
        <w:rPr>
          <w:spacing w:val="0"/>
          <w:kern w:val="0"/>
          <w:sz w:val="28"/>
          <w:szCs w:val="28"/>
        </w:rPr>
        <w:t>.</w:t>
      </w:r>
      <w:r w:rsidRPr="00F378D1">
        <w:rPr>
          <w:spacing w:val="0"/>
          <w:kern w:val="0"/>
          <w:sz w:val="28"/>
          <w:szCs w:val="28"/>
        </w:rPr>
        <w:t xml:space="preserve"> </w:t>
      </w:r>
      <w:proofErr w:type="gramEnd"/>
    </w:p>
    <w:p w:rsidR="00F378D1" w:rsidRDefault="00D43E5E" w:rsidP="005E24D3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D43E5E">
        <w:rPr>
          <w:spacing w:val="0"/>
          <w:kern w:val="0"/>
          <w:sz w:val="28"/>
          <w:szCs w:val="28"/>
        </w:rPr>
        <w:lastRenderedPageBreak/>
        <w:t>В целях подтверждения направления уведомления о соответствии или уведомления о несоответствии с внесенными изменениями либо письма об отсутствии технической ошибки заявителю по почтовому адресу специалистом ООАР составляется график сдачи почтовых отправлений, приложением к которому является реестр почтовых отправлений, содержащий информацию о дате и регистрационном номере указанных уведомления либо письма, на котором организацией почтовой связи проставляется отметка о дате принятия почтовых</w:t>
      </w:r>
      <w:proofErr w:type="gramEnd"/>
      <w:r w:rsidRPr="00D43E5E">
        <w:rPr>
          <w:spacing w:val="0"/>
          <w:kern w:val="0"/>
          <w:sz w:val="28"/>
          <w:szCs w:val="28"/>
        </w:rPr>
        <w:t xml:space="preserve"> отправлений</w:t>
      </w:r>
    </w:p>
    <w:p w:rsidR="004149FC" w:rsidRPr="00BE7099" w:rsidRDefault="004149FC" w:rsidP="004149FC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Не позднее рабочего дня, следующего за днем регистрации уведомления о соответствии или уведомления о несоответствии с внесенными изменениями либо письма об отсутствии технической ошибки специалист </w:t>
      </w:r>
      <w:r w:rsidR="001E7D96">
        <w:rPr>
          <w:spacing w:val="0"/>
          <w:kern w:val="0"/>
          <w:sz w:val="28"/>
          <w:szCs w:val="28"/>
        </w:rPr>
        <w:t>ООАР</w:t>
      </w:r>
      <w:r w:rsidRPr="00BE7099">
        <w:rPr>
          <w:spacing w:val="0"/>
          <w:kern w:val="0"/>
          <w:sz w:val="28"/>
          <w:szCs w:val="28"/>
        </w:rPr>
        <w:t xml:space="preserve"> направляет заявителю уведомление о соответствии или </w:t>
      </w:r>
      <w:proofErr w:type="gramStart"/>
      <w:r w:rsidRPr="00BE7099">
        <w:rPr>
          <w:spacing w:val="0"/>
          <w:kern w:val="0"/>
          <w:sz w:val="28"/>
          <w:szCs w:val="28"/>
        </w:rPr>
        <w:t>уведомление</w:t>
      </w:r>
      <w:proofErr w:type="gramEnd"/>
      <w:r w:rsidRPr="00BE7099">
        <w:rPr>
          <w:spacing w:val="0"/>
          <w:kern w:val="0"/>
          <w:sz w:val="28"/>
          <w:szCs w:val="28"/>
        </w:rPr>
        <w:t xml:space="preserve"> о несоответствии с внесенными изменениями либо письмо об отсутствии технической ошибки по адресу электронной почты (в случае, когда заявитель в заявлении об исправлении технической ошибки указал способ получения документов по адресу электронной почты, указанному в данном заявлении).</w:t>
      </w:r>
    </w:p>
    <w:p w:rsidR="00DD5D65" w:rsidRPr="00BE7099" w:rsidRDefault="00DD5D65" w:rsidP="00955FAC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E7D96">
        <w:rPr>
          <w:spacing w:val="0"/>
          <w:kern w:val="0"/>
          <w:sz w:val="28"/>
          <w:szCs w:val="28"/>
        </w:rPr>
        <w:t>7</w:t>
      </w:r>
      <w:r w:rsidRPr="00BE7099">
        <w:rPr>
          <w:spacing w:val="0"/>
          <w:kern w:val="0"/>
          <w:sz w:val="28"/>
          <w:szCs w:val="28"/>
        </w:rPr>
        <w:t xml:space="preserve"> </w:t>
      </w:r>
      <w:r w:rsidR="00133D30" w:rsidRPr="00BE7099">
        <w:rPr>
          <w:spacing w:val="0"/>
          <w:kern w:val="0"/>
          <w:sz w:val="28"/>
          <w:szCs w:val="28"/>
        </w:rPr>
        <w:t>(</w:t>
      </w:r>
      <w:r w:rsidR="001E7D96">
        <w:rPr>
          <w:spacing w:val="0"/>
          <w:kern w:val="0"/>
          <w:sz w:val="28"/>
          <w:szCs w:val="28"/>
        </w:rPr>
        <w:t>семь</w:t>
      </w:r>
      <w:r w:rsidR="00133D30" w:rsidRPr="00BE7099">
        <w:rPr>
          <w:spacing w:val="0"/>
          <w:kern w:val="0"/>
          <w:sz w:val="28"/>
          <w:szCs w:val="28"/>
        </w:rPr>
        <w:t xml:space="preserve">) </w:t>
      </w:r>
      <w:r w:rsidRPr="00BE7099">
        <w:rPr>
          <w:spacing w:val="0"/>
          <w:kern w:val="0"/>
          <w:sz w:val="28"/>
          <w:szCs w:val="28"/>
        </w:rPr>
        <w:t xml:space="preserve">рабочих дней со дня </w:t>
      </w:r>
      <w:r w:rsidR="00F44467" w:rsidRPr="00BE7099">
        <w:rPr>
          <w:spacing w:val="0"/>
          <w:kern w:val="0"/>
          <w:sz w:val="28"/>
          <w:szCs w:val="28"/>
        </w:rPr>
        <w:t xml:space="preserve">поступления в </w:t>
      </w:r>
      <w:r w:rsidR="001E7D96">
        <w:rPr>
          <w:spacing w:val="0"/>
          <w:kern w:val="0"/>
          <w:sz w:val="28"/>
          <w:szCs w:val="28"/>
        </w:rPr>
        <w:t>Отдел</w:t>
      </w:r>
      <w:r w:rsidRPr="00BE7099">
        <w:rPr>
          <w:spacing w:val="0"/>
          <w:kern w:val="0"/>
          <w:sz w:val="28"/>
          <w:szCs w:val="28"/>
        </w:rPr>
        <w:t xml:space="preserve"> заявления об исправлении технической ошибки.</w:t>
      </w:r>
    </w:p>
    <w:p w:rsidR="00DD5D65" w:rsidRPr="00BE7099" w:rsidRDefault="00DD5D65" w:rsidP="00955FAC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Результатом административной процедуры является направление заявителю </w:t>
      </w:r>
      <w:r w:rsidR="00442933" w:rsidRPr="00BE7099">
        <w:rPr>
          <w:spacing w:val="0"/>
          <w:kern w:val="0"/>
          <w:sz w:val="28"/>
          <w:szCs w:val="28"/>
        </w:rPr>
        <w:t>уведомления о соответствии или уведомления о несоответствии с внесенными изменениями либо письма об отсутствии технической ошибки</w:t>
      </w:r>
      <w:r w:rsidRPr="00BE7099">
        <w:rPr>
          <w:spacing w:val="0"/>
          <w:kern w:val="0"/>
          <w:sz w:val="28"/>
          <w:szCs w:val="28"/>
        </w:rPr>
        <w:t>.</w:t>
      </w:r>
    </w:p>
    <w:p w:rsidR="006726B0" w:rsidRPr="00BE7099" w:rsidRDefault="001E7D96" w:rsidP="001E7D96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E7D96">
        <w:rPr>
          <w:spacing w:val="0"/>
          <w:kern w:val="0"/>
          <w:sz w:val="28"/>
          <w:szCs w:val="28"/>
        </w:rPr>
        <w:t xml:space="preserve">Способом фиксации результата выполнения административной процедуры является проставление организацией почтовой связи отметки о дате принятия почтовых отправлений на графике сдачи почтовых отправлений, указанном в пункте </w:t>
      </w:r>
      <w:r>
        <w:rPr>
          <w:spacing w:val="0"/>
          <w:kern w:val="0"/>
          <w:sz w:val="28"/>
          <w:szCs w:val="28"/>
        </w:rPr>
        <w:t>8</w:t>
      </w:r>
      <w:r w:rsidRPr="001E7D96">
        <w:rPr>
          <w:spacing w:val="0"/>
          <w:kern w:val="0"/>
          <w:sz w:val="28"/>
          <w:szCs w:val="28"/>
        </w:rPr>
        <w:t>0 настоящего административного регламента (при направлении специалистом ООАР уведомления о соответствии или уведомления о несоответствии с внесенными изменениями либо письма об отсутствии технической ошибки заявителю на почтовый адрес</w:t>
      </w:r>
      <w:r>
        <w:rPr>
          <w:spacing w:val="0"/>
          <w:kern w:val="0"/>
          <w:sz w:val="28"/>
          <w:szCs w:val="28"/>
        </w:rPr>
        <w:t>).</w:t>
      </w:r>
      <w:proofErr w:type="gramEnd"/>
    </w:p>
    <w:p w:rsidR="001E7D96" w:rsidRDefault="001E7D96" w:rsidP="00FD7ED6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sz w:val="28"/>
          <w:szCs w:val="28"/>
        </w:rPr>
      </w:pPr>
    </w:p>
    <w:p w:rsidR="001E7D96" w:rsidRPr="001E7D96" w:rsidRDefault="001E7D96" w:rsidP="001E7D96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sz w:val="28"/>
          <w:szCs w:val="28"/>
        </w:rPr>
      </w:pPr>
      <w:r w:rsidRPr="001E7D96">
        <w:rPr>
          <w:spacing w:val="0"/>
          <w:kern w:val="0"/>
          <w:sz w:val="28"/>
          <w:szCs w:val="28"/>
        </w:rPr>
        <w:t xml:space="preserve">Раздел </w:t>
      </w:r>
      <w:r w:rsidRPr="001E7D96">
        <w:rPr>
          <w:spacing w:val="0"/>
          <w:kern w:val="0"/>
          <w:sz w:val="28"/>
          <w:szCs w:val="28"/>
          <w:lang w:val="en-US"/>
        </w:rPr>
        <w:t>IV</w:t>
      </w:r>
      <w:r w:rsidRPr="001E7D96">
        <w:rPr>
          <w:spacing w:val="0"/>
          <w:kern w:val="0"/>
          <w:sz w:val="28"/>
          <w:szCs w:val="28"/>
        </w:rPr>
        <w:t xml:space="preserve">.  ФОРМЫ </w:t>
      </w:r>
      <w:proofErr w:type="gramStart"/>
      <w:r w:rsidRPr="001E7D96">
        <w:rPr>
          <w:spacing w:val="0"/>
          <w:kern w:val="0"/>
          <w:sz w:val="28"/>
          <w:szCs w:val="28"/>
        </w:rPr>
        <w:t>КОНТРОЛЯ ЗА</w:t>
      </w:r>
      <w:proofErr w:type="gramEnd"/>
      <w:r w:rsidRPr="001E7D96">
        <w:rPr>
          <w:spacing w:val="0"/>
          <w:kern w:val="0"/>
          <w:sz w:val="28"/>
          <w:szCs w:val="28"/>
        </w:rPr>
        <w:t xml:space="preserve"> ИСПОЛНЕНИЕМ АДМИНИСТРАТИВНОГО РЕГЛАМЕНТА</w:t>
      </w:r>
    </w:p>
    <w:p w:rsidR="00FD7ED6" w:rsidRPr="00BE7099" w:rsidRDefault="00FD7ED6" w:rsidP="001E7D96">
      <w:pPr>
        <w:widowControl w:val="0"/>
        <w:tabs>
          <w:tab w:val="left" w:pos="993"/>
          <w:tab w:val="left" w:pos="1134"/>
        </w:tabs>
        <w:autoSpaceDE w:val="0"/>
        <w:autoSpaceDN w:val="0"/>
        <w:rPr>
          <w:spacing w:val="0"/>
          <w:sz w:val="28"/>
          <w:szCs w:val="28"/>
        </w:rPr>
      </w:pPr>
    </w:p>
    <w:p w:rsidR="00FD7ED6" w:rsidRDefault="001E7D96" w:rsidP="00955FAC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1E7D96">
        <w:rPr>
          <w:spacing w:val="0"/>
          <w:kern w:val="0"/>
          <w:sz w:val="28"/>
          <w:szCs w:val="28"/>
        </w:rPr>
        <w:t>Текущий контроль за соблюдением и исполнением специалистом Отдела,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глава администрации муниципального образования  «Железногорск-Илимское городское поселение» путем проведения плановых и внеплановых проверок полноты и качества предоставления муниципальной услуги</w:t>
      </w:r>
      <w:r w:rsidR="00FD7ED6" w:rsidRPr="00BE7099">
        <w:rPr>
          <w:spacing w:val="0"/>
          <w:kern w:val="0"/>
          <w:sz w:val="28"/>
          <w:szCs w:val="28"/>
        </w:rPr>
        <w:t>.</w:t>
      </w:r>
      <w:proofErr w:type="gramEnd"/>
    </w:p>
    <w:p w:rsidR="001E7D96" w:rsidRDefault="001E7D96" w:rsidP="00955FAC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1E7D96">
        <w:rPr>
          <w:spacing w:val="0"/>
          <w:kern w:val="0"/>
          <w:sz w:val="28"/>
          <w:szCs w:val="28"/>
        </w:rPr>
        <w:t xml:space="preserve">Плановые проверки полноты и качества предоставления муниципальной услуги проводятся на основании соответствующих планов работы администрации муниципального образования  «Железногорск-Илимское городское поселение». Внеплановые проверки полноты и качества </w:t>
      </w:r>
      <w:r w:rsidRPr="001E7D96">
        <w:rPr>
          <w:spacing w:val="0"/>
          <w:kern w:val="0"/>
          <w:sz w:val="28"/>
          <w:szCs w:val="28"/>
        </w:rPr>
        <w:lastRenderedPageBreak/>
        <w:t>предоставления муниципальной услуги проводятся на основании жалобы заявителя, а также иных граждан, их объединений и организаций</w:t>
      </w:r>
      <w:r>
        <w:rPr>
          <w:spacing w:val="0"/>
          <w:kern w:val="0"/>
          <w:sz w:val="28"/>
          <w:szCs w:val="28"/>
        </w:rPr>
        <w:t>.</w:t>
      </w:r>
    </w:p>
    <w:p w:rsidR="001E7D96" w:rsidRDefault="001E7D96" w:rsidP="00955FAC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1E7D96">
        <w:rPr>
          <w:spacing w:val="0"/>
          <w:kern w:val="0"/>
          <w:sz w:val="28"/>
          <w:szCs w:val="28"/>
        </w:rPr>
        <w:t>Специалист Отдела,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</w:t>
      </w:r>
      <w:r>
        <w:rPr>
          <w:spacing w:val="0"/>
          <w:kern w:val="0"/>
          <w:sz w:val="28"/>
          <w:szCs w:val="28"/>
        </w:rPr>
        <w:t>.</w:t>
      </w:r>
    </w:p>
    <w:p w:rsidR="001E7D96" w:rsidRPr="00BE7099" w:rsidRDefault="001E7D96" w:rsidP="001E7D96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1E7D96">
        <w:rPr>
          <w:spacing w:val="0"/>
          <w:kern w:val="0"/>
          <w:sz w:val="28"/>
          <w:szCs w:val="28"/>
        </w:rPr>
        <w:t>Персональная ответственность указанного лица закрепляется в должностной  инструкции</w:t>
      </w:r>
      <w:r>
        <w:rPr>
          <w:spacing w:val="0"/>
          <w:kern w:val="0"/>
          <w:sz w:val="28"/>
          <w:szCs w:val="28"/>
        </w:rPr>
        <w:t>.</w:t>
      </w:r>
    </w:p>
    <w:p w:rsidR="001E7D96" w:rsidRDefault="001E7D96" w:rsidP="009D4326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1E7D96">
        <w:rPr>
          <w:spacing w:val="0"/>
          <w:kern w:val="0"/>
          <w:sz w:val="28"/>
          <w:szCs w:val="28"/>
        </w:rPr>
        <w:t>В случае выявления нарушений прав граждан при предоставлении муниципальной услуги к виновному специалисту Отдела,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</w:t>
      </w:r>
      <w:r>
        <w:rPr>
          <w:spacing w:val="0"/>
          <w:kern w:val="0"/>
          <w:sz w:val="28"/>
          <w:szCs w:val="28"/>
        </w:rPr>
        <w:t>.</w:t>
      </w:r>
    </w:p>
    <w:p w:rsidR="00FD7ED6" w:rsidRPr="00BE7099" w:rsidRDefault="00FD7ED6" w:rsidP="00FD7ED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outlineLvl w:val="0"/>
        <w:rPr>
          <w:spacing w:val="0"/>
          <w:sz w:val="28"/>
          <w:szCs w:val="28"/>
        </w:rPr>
      </w:pPr>
    </w:p>
    <w:p w:rsidR="00462730" w:rsidRDefault="00462730" w:rsidP="00317D0A">
      <w:pPr>
        <w:keepNext/>
        <w:tabs>
          <w:tab w:val="left" w:pos="993"/>
          <w:tab w:val="left" w:pos="1134"/>
        </w:tabs>
        <w:outlineLvl w:val="0"/>
        <w:rPr>
          <w:spacing w:val="0"/>
          <w:sz w:val="28"/>
          <w:szCs w:val="28"/>
        </w:rPr>
      </w:pPr>
    </w:p>
    <w:p w:rsidR="001E7D96" w:rsidRPr="001E7D96" w:rsidRDefault="001E7D96" w:rsidP="001E7D96">
      <w:pPr>
        <w:keepNext/>
        <w:tabs>
          <w:tab w:val="left" w:pos="993"/>
          <w:tab w:val="left" w:pos="1134"/>
        </w:tabs>
        <w:ind w:firstLine="709"/>
        <w:jc w:val="center"/>
        <w:outlineLvl w:val="0"/>
        <w:rPr>
          <w:spacing w:val="0"/>
          <w:sz w:val="28"/>
          <w:szCs w:val="28"/>
        </w:rPr>
      </w:pPr>
      <w:r w:rsidRPr="001E7D96">
        <w:rPr>
          <w:spacing w:val="0"/>
          <w:sz w:val="28"/>
          <w:szCs w:val="28"/>
        </w:rPr>
        <w:t xml:space="preserve">Раздел </w:t>
      </w:r>
      <w:r w:rsidRPr="001E7D96">
        <w:rPr>
          <w:spacing w:val="0"/>
          <w:sz w:val="28"/>
          <w:szCs w:val="28"/>
          <w:lang w:val="en-US"/>
        </w:rPr>
        <w:t>V</w:t>
      </w:r>
      <w:r w:rsidRPr="001E7D96">
        <w:rPr>
          <w:spacing w:val="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1E7D96">
        <w:rPr>
          <w:spacing w:val="0"/>
          <w:sz w:val="28"/>
          <w:szCs w:val="28"/>
          <w:lang w:eastAsia="en-US"/>
        </w:rPr>
        <w:t>А ТАКЖЕ ИХ ДОЛЖНОСТНЫХ ЛИЦ, МУНИЦИПАЛЬНЫХ СЛУЖАЩИХ, РАБОТНИКОВ</w:t>
      </w:r>
    </w:p>
    <w:p w:rsidR="00FD7ED6" w:rsidRPr="00BE7099" w:rsidRDefault="00FD7ED6" w:rsidP="00462730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="Calibri"/>
          <w:spacing w:val="0"/>
          <w:kern w:val="2"/>
          <w:sz w:val="28"/>
          <w:szCs w:val="28"/>
          <w:lang w:eastAsia="en-US"/>
        </w:rPr>
      </w:pPr>
    </w:p>
    <w:p w:rsidR="00462730" w:rsidRDefault="00462730" w:rsidP="009D4326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Застройщик может обратиться с жалобой, в том числе в следующих случаях:</w:t>
      </w:r>
    </w:p>
    <w:p w:rsidR="00462730" w:rsidRPr="00462730" w:rsidRDefault="00462730" w:rsidP="00462730">
      <w:pPr>
        <w:pStyle w:val="a7"/>
        <w:numPr>
          <w:ilvl w:val="1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rPr>
          <w:kern w:val="2"/>
          <w:szCs w:val="28"/>
        </w:rPr>
      </w:pPr>
      <w:r w:rsidRPr="00462730">
        <w:rPr>
          <w:kern w:val="2"/>
          <w:szCs w:val="28"/>
        </w:rPr>
        <w:t>нарушение срока регистрации уведомления о планируемом строительстве;</w:t>
      </w:r>
    </w:p>
    <w:p w:rsidR="00462730" w:rsidRPr="00462730" w:rsidRDefault="00462730" w:rsidP="00462730">
      <w:pPr>
        <w:numPr>
          <w:ilvl w:val="1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ms Rmn" w:hAnsi="Tms Rmn"/>
          <w:spacing w:val="0"/>
          <w:kern w:val="2"/>
          <w:sz w:val="28"/>
          <w:szCs w:val="28"/>
        </w:rPr>
      </w:pPr>
      <w:r w:rsidRPr="00462730">
        <w:rPr>
          <w:rFonts w:ascii="Tms Rmn" w:hAnsi="Tms Rmn"/>
          <w:spacing w:val="0"/>
          <w:kern w:val="2"/>
          <w:sz w:val="28"/>
          <w:szCs w:val="28"/>
        </w:rPr>
        <w:t>нарушение срока предоставления муниципальной услуги;</w:t>
      </w:r>
    </w:p>
    <w:p w:rsidR="00462730" w:rsidRPr="00462730" w:rsidRDefault="00462730" w:rsidP="00462730">
      <w:pPr>
        <w:numPr>
          <w:ilvl w:val="1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ms Rmn" w:hAnsi="Tms Rmn"/>
          <w:spacing w:val="0"/>
          <w:kern w:val="2"/>
          <w:sz w:val="28"/>
          <w:szCs w:val="28"/>
        </w:rPr>
      </w:pPr>
      <w:r w:rsidRPr="00462730">
        <w:rPr>
          <w:rFonts w:ascii="Tms Rmn" w:hAnsi="Tms Rmn"/>
          <w:spacing w:val="0"/>
          <w:kern w:val="2"/>
          <w:sz w:val="28"/>
          <w:szCs w:val="28"/>
        </w:rPr>
        <w:t>требование у застройщика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администрации муниципального образования «Железногорск-Илимское городское поселение» для предоставления муниципальной услуги;</w:t>
      </w:r>
    </w:p>
    <w:p w:rsidR="00462730" w:rsidRPr="00462730" w:rsidRDefault="00462730" w:rsidP="00462730">
      <w:pPr>
        <w:numPr>
          <w:ilvl w:val="1"/>
          <w:numId w:val="1"/>
        </w:numPr>
        <w:tabs>
          <w:tab w:val="left" w:pos="1134"/>
        </w:tabs>
        <w:ind w:left="0" w:firstLine="851"/>
        <w:contextualSpacing/>
        <w:jc w:val="both"/>
        <w:rPr>
          <w:rFonts w:ascii="Tms Rmn" w:hAnsi="Tms Rmn"/>
          <w:spacing w:val="0"/>
          <w:kern w:val="2"/>
          <w:sz w:val="28"/>
          <w:szCs w:val="28"/>
        </w:rPr>
      </w:pPr>
      <w:r w:rsidRPr="00462730">
        <w:rPr>
          <w:rFonts w:ascii="Tms Rmn" w:hAnsi="Tms Rmn"/>
          <w:spacing w:val="0"/>
          <w:kern w:val="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</w:t>
      </w:r>
      <w:r w:rsidRPr="00462730">
        <w:rPr>
          <w:kern w:val="2"/>
          <w:szCs w:val="28"/>
        </w:rPr>
        <w:t xml:space="preserve"> </w:t>
      </w:r>
      <w:r w:rsidRPr="00462730">
        <w:rPr>
          <w:rFonts w:ascii="Tms Rmn" w:hAnsi="Tms Rmn"/>
          <w:spacing w:val="0"/>
          <w:kern w:val="2"/>
          <w:sz w:val="28"/>
          <w:szCs w:val="28"/>
        </w:rPr>
        <w:t>нормативными правовыми актами администрации муниципального образования «Железногорск-Илимское городское поселение» для предоставления муниципальной услуги, у заявителя;</w:t>
      </w:r>
    </w:p>
    <w:p w:rsidR="00462730" w:rsidRPr="00462730" w:rsidRDefault="00462730" w:rsidP="00462730">
      <w:pPr>
        <w:numPr>
          <w:ilvl w:val="1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ms Rmn" w:hAnsi="Tms Rmn"/>
          <w:spacing w:val="0"/>
          <w:kern w:val="2"/>
          <w:sz w:val="28"/>
          <w:szCs w:val="28"/>
        </w:rPr>
      </w:pPr>
      <w:proofErr w:type="gramStart"/>
      <w:r w:rsidRPr="00462730">
        <w:rPr>
          <w:rFonts w:ascii="Tms Rmn" w:hAnsi="Tms Rmn"/>
          <w:spacing w:val="0"/>
          <w:kern w:val="2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администрации муниципального образования «Железногорск-Илимское городское поселение»;</w:t>
      </w:r>
      <w:proofErr w:type="gramEnd"/>
    </w:p>
    <w:p w:rsidR="00462730" w:rsidRPr="00462730" w:rsidRDefault="00462730" w:rsidP="00462730">
      <w:pPr>
        <w:numPr>
          <w:ilvl w:val="1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ms Rmn" w:hAnsi="Tms Rmn"/>
          <w:spacing w:val="0"/>
          <w:kern w:val="2"/>
          <w:sz w:val="28"/>
          <w:szCs w:val="28"/>
        </w:rPr>
      </w:pPr>
      <w:r w:rsidRPr="00462730">
        <w:rPr>
          <w:rFonts w:ascii="Tms Rmn" w:hAnsi="Tms Rmn"/>
          <w:spacing w:val="0"/>
          <w:kern w:val="2"/>
          <w:sz w:val="28"/>
          <w:szCs w:val="28"/>
        </w:rPr>
        <w:t>затребование с застройщика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администрации муниципального образования «Железногорск-Илимское городское поселение»;</w:t>
      </w:r>
    </w:p>
    <w:p w:rsidR="00462730" w:rsidRPr="00462730" w:rsidRDefault="00462730" w:rsidP="00462730">
      <w:pPr>
        <w:numPr>
          <w:ilvl w:val="1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pacing w:val="0"/>
          <w:kern w:val="2"/>
          <w:sz w:val="28"/>
          <w:szCs w:val="28"/>
        </w:rPr>
      </w:pPr>
      <w:r w:rsidRPr="00462730">
        <w:rPr>
          <w:spacing w:val="0"/>
          <w:kern w:val="2"/>
          <w:sz w:val="28"/>
          <w:szCs w:val="28"/>
        </w:rPr>
        <w:lastRenderedPageBreak/>
        <w:t>отказ специалиста Отдела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62730" w:rsidRDefault="00462730" w:rsidP="00462730">
      <w:pPr>
        <w:numPr>
          <w:ilvl w:val="1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pacing w:val="0"/>
          <w:kern w:val="2"/>
          <w:sz w:val="28"/>
          <w:szCs w:val="28"/>
        </w:rPr>
      </w:pPr>
      <w:r w:rsidRPr="00462730">
        <w:rPr>
          <w:spacing w:val="0"/>
          <w:kern w:val="2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62730" w:rsidRPr="00462730" w:rsidRDefault="00462730" w:rsidP="00462730">
      <w:pPr>
        <w:numPr>
          <w:ilvl w:val="1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pacing w:val="0"/>
          <w:kern w:val="2"/>
          <w:sz w:val="28"/>
          <w:szCs w:val="28"/>
        </w:rPr>
      </w:pPr>
      <w:proofErr w:type="gramStart"/>
      <w:r w:rsidRPr="00462730">
        <w:rPr>
          <w:spacing w:val="0"/>
          <w:kern w:val="2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 законами и принятыми в соответствии с ними иными нормативными правовыми актами Российской</w:t>
      </w:r>
      <w:r w:rsidRPr="00462730">
        <w:rPr>
          <w:spacing w:val="0"/>
          <w:kern w:val="2"/>
          <w:sz w:val="28"/>
          <w:szCs w:val="28"/>
        </w:rPr>
        <w:tab/>
        <w:t xml:space="preserve"> Федерации, нормативными правовыми актами Иркутской области, нормативными правовыми актами администрации муниципального образования «Железногорск-Илимское городское поселение</w:t>
      </w:r>
      <w:r>
        <w:rPr>
          <w:spacing w:val="0"/>
          <w:kern w:val="2"/>
          <w:sz w:val="28"/>
          <w:szCs w:val="28"/>
        </w:rPr>
        <w:t>».</w:t>
      </w:r>
      <w:proofErr w:type="gramEnd"/>
    </w:p>
    <w:p w:rsidR="00462730" w:rsidRPr="00462730" w:rsidRDefault="00462730" w:rsidP="009D4326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462730">
        <w:rPr>
          <w:spacing w:val="0"/>
          <w:kern w:val="2"/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образования  «Железногорск-Илимское городское поселение</w:t>
      </w:r>
      <w:r>
        <w:rPr>
          <w:spacing w:val="0"/>
          <w:kern w:val="2"/>
          <w:sz w:val="28"/>
          <w:szCs w:val="28"/>
        </w:rPr>
        <w:t>».</w:t>
      </w:r>
    </w:p>
    <w:p w:rsidR="00462730" w:rsidRDefault="00462730" w:rsidP="00462730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BE7099">
        <w:rPr>
          <w:spacing w:val="0"/>
          <w:kern w:val="0"/>
          <w:sz w:val="28"/>
          <w:szCs w:val="28"/>
        </w:rPr>
        <w:t xml:space="preserve"> </w:t>
      </w:r>
      <w:r w:rsidRPr="00462730">
        <w:rPr>
          <w:spacing w:val="0"/>
          <w:kern w:val="0"/>
          <w:sz w:val="28"/>
          <w:szCs w:val="28"/>
        </w:rPr>
        <w:t xml:space="preserve">Жалоба на решения и действия (бездействие) администрации муниципального образования  «Железногорск-Илимское городское поселение», должностного лица администрации, муниципального служащего, главы администрации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pacing w:val="0"/>
          <w:kern w:val="0"/>
          <w:sz w:val="28"/>
          <w:szCs w:val="28"/>
        </w:rPr>
        <w:t>а</w:t>
      </w:r>
      <w:r w:rsidRPr="00462730">
        <w:rPr>
          <w:spacing w:val="0"/>
          <w:kern w:val="0"/>
          <w:sz w:val="28"/>
          <w:szCs w:val="28"/>
        </w:rPr>
        <w:t>дминистрации муниципального образования «Железногорск-Илимское городское поселение», а также может быть принята при личном приеме заявителя.</w:t>
      </w:r>
    </w:p>
    <w:p w:rsidR="00036BD5" w:rsidRPr="00462730" w:rsidRDefault="00036BD5" w:rsidP="00036BD5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462730">
        <w:rPr>
          <w:spacing w:val="0"/>
          <w:kern w:val="2"/>
          <w:sz w:val="28"/>
          <w:szCs w:val="28"/>
        </w:rPr>
        <w:t>Жалоба должна содержать:</w:t>
      </w:r>
    </w:p>
    <w:p w:rsidR="00036BD5" w:rsidRPr="00462730" w:rsidRDefault="00036BD5" w:rsidP="00036BD5">
      <w:pPr>
        <w:pStyle w:val="a7"/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firstLine="851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Pr="00462730">
        <w:rPr>
          <w:kern w:val="2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36BD5" w:rsidRPr="00462730" w:rsidRDefault="00036BD5" w:rsidP="00036BD5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ms Rmn" w:hAnsi="Tms Rmn"/>
          <w:spacing w:val="0"/>
          <w:kern w:val="2"/>
          <w:sz w:val="28"/>
          <w:szCs w:val="28"/>
        </w:rPr>
      </w:pPr>
      <w:proofErr w:type="gramStart"/>
      <w:r w:rsidRPr="00462730">
        <w:rPr>
          <w:rFonts w:ascii="Tms Rmn" w:hAnsi="Tms Rmn"/>
          <w:spacing w:val="0"/>
          <w:kern w:val="2"/>
          <w:sz w:val="28"/>
          <w:szCs w:val="28"/>
        </w:rPr>
        <w:t>фамилию, имя, отчество (последнее – при наличии), сведения о месте жительства застройщика, а также номер (номера) контактного телефона, адрес (адреса) электронной почты (при наличии) и почтовый адрес, по которым должен быть направлен ответ застройщику;</w:t>
      </w:r>
      <w:proofErr w:type="gramEnd"/>
    </w:p>
    <w:p w:rsidR="00036BD5" w:rsidRPr="00036BD5" w:rsidRDefault="00036BD5" w:rsidP="00036BD5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ms Rmn" w:hAnsi="Tms Rmn"/>
          <w:spacing w:val="0"/>
          <w:kern w:val="2"/>
          <w:sz w:val="28"/>
          <w:szCs w:val="28"/>
        </w:rPr>
      </w:pPr>
      <w:r w:rsidRPr="00462730">
        <w:rPr>
          <w:rFonts w:ascii="Tms Rmn" w:hAnsi="Tms Rmn"/>
          <w:spacing w:val="0"/>
          <w:kern w:val="2"/>
          <w:sz w:val="28"/>
          <w:szCs w:val="28"/>
        </w:rPr>
        <w:t>сведения об обжалуемых решениях и действиях (бездействии) администрации муниципального образования «Железногорск-Илимское городское поселение», должностного лица администрации, муниципального служащего, главы администрации;</w:t>
      </w:r>
    </w:p>
    <w:p w:rsidR="00036BD5" w:rsidRPr="00462730" w:rsidRDefault="00036BD5" w:rsidP="00036BD5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ms Rmn" w:hAnsi="Tms Rmn"/>
          <w:spacing w:val="0"/>
          <w:kern w:val="2"/>
          <w:sz w:val="28"/>
          <w:szCs w:val="28"/>
        </w:rPr>
      </w:pPr>
      <w:r w:rsidRPr="00036BD5">
        <w:rPr>
          <w:rFonts w:ascii="Tms Rmn" w:hAnsi="Tms Rmn"/>
          <w:spacing w:val="0"/>
          <w:kern w:val="2"/>
          <w:sz w:val="28"/>
          <w:szCs w:val="28"/>
        </w:rPr>
        <w:t>доводы, на основании которых застройщик не согласен с решением и действием (бездействием) администрации муниципального образования «Железногорск-Илимское городское поселение», должностного лица администрации, муниципального служащего, главы администрации. Застройщиком могут быть представлены документы (при наличии), подтверждающие доводы заявителя, либо их копии</w:t>
      </w:r>
      <w:r>
        <w:rPr>
          <w:rFonts w:asciiTheme="minorHAnsi" w:hAnsiTheme="minorHAnsi"/>
          <w:spacing w:val="0"/>
          <w:kern w:val="2"/>
          <w:sz w:val="28"/>
          <w:szCs w:val="28"/>
        </w:rPr>
        <w:t>.</w:t>
      </w:r>
    </w:p>
    <w:p w:rsidR="00036BD5" w:rsidRDefault="00036BD5" w:rsidP="00462730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036BD5">
        <w:rPr>
          <w:spacing w:val="0"/>
          <w:kern w:val="0"/>
          <w:sz w:val="28"/>
          <w:szCs w:val="28"/>
        </w:rPr>
        <w:t xml:space="preserve">Жалоба, поступившая в администрацию муниципального образования «Железногорск-Илимское городское поселение», подлежит рассмотрению в течение 15 (пятнадцати) рабочих дней со дня ее регистрации, а в случае обжалования отказа администрации муниципального образования «Железногорск-Илимское городское поселение», их должностных лиц, в приеме </w:t>
      </w:r>
      <w:r w:rsidRPr="00036BD5">
        <w:rPr>
          <w:spacing w:val="0"/>
          <w:kern w:val="0"/>
          <w:sz w:val="28"/>
          <w:szCs w:val="28"/>
        </w:rPr>
        <w:lastRenderedPageBreak/>
        <w:t>документов у застройщика либо в исправлении допущенных опечаток и ошибок или в случае обжалования нарушения установленного срока таких исправлений – в течение 5 (пяти</w:t>
      </w:r>
      <w:proofErr w:type="gramEnd"/>
      <w:r w:rsidRPr="00036BD5">
        <w:rPr>
          <w:spacing w:val="0"/>
          <w:kern w:val="0"/>
          <w:sz w:val="28"/>
          <w:szCs w:val="28"/>
        </w:rPr>
        <w:t>) рабочих дней со дня ее регистрации</w:t>
      </w:r>
      <w:r>
        <w:rPr>
          <w:spacing w:val="0"/>
          <w:kern w:val="0"/>
          <w:sz w:val="28"/>
          <w:szCs w:val="28"/>
        </w:rPr>
        <w:t>.</w:t>
      </w:r>
    </w:p>
    <w:p w:rsidR="00036BD5" w:rsidRDefault="00036BD5" w:rsidP="00036BD5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</w:t>
      </w:r>
      <w:r w:rsidRPr="00036BD5">
        <w:rPr>
          <w:spacing w:val="0"/>
          <w:kern w:val="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36BD5" w:rsidRP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</w:t>
      </w:r>
      <w:proofErr w:type="gramStart"/>
      <w:r w:rsidRPr="00036BD5">
        <w:rPr>
          <w:spacing w:val="0"/>
          <w:kern w:val="0"/>
          <w:sz w:val="28"/>
          <w:szCs w:val="28"/>
        </w:rPr>
        <w:t>1)</w:t>
      </w:r>
      <w:r w:rsidRPr="00036BD5">
        <w:rPr>
          <w:spacing w:val="0"/>
          <w:kern w:val="0"/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администрации муниципального образования «Железногорск-Илимское городское поселение»;</w:t>
      </w:r>
      <w:proofErr w:type="gramEnd"/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pacing w:val="0"/>
          <w:kern w:val="0"/>
          <w:sz w:val="28"/>
          <w:szCs w:val="28"/>
        </w:rPr>
      </w:pPr>
      <w:r w:rsidRPr="00036BD5">
        <w:rPr>
          <w:spacing w:val="0"/>
          <w:kern w:val="0"/>
          <w:sz w:val="28"/>
          <w:szCs w:val="28"/>
        </w:rPr>
        <w:t>2)</w:t>
      </w:r>
      <w:r w:rsidRPr="00036BD5">
        <w:rPr>
          <w:spacing w:val="0"/>
          <w:kern w:val="0"/>
          <w:sz w:val="28"/>
          <w:szCs w:val="28"/>
        </w:rPr>
        <w:tab/>
        <w:t>в удовлетворении жалобы отказывается</w:t>
      </w:r>
    </w:p>
    <w:p w:rsidR="00036BD5" w:rsidRDefault="00036BD5" w:rsidP="00036BD5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</w:t>
      </w:r>
      <w:proofErr w:type="gramStart"/>
      <w:r w:rsidRPr="00036BD5">
        <w:rPr>
          <w:spacing w:val="0"/>
          <w:kern w:val="0"/>
          <w:sz w:val="28"/>
          <w:szCs w:val="28"/>
        </w:rPr>
        <w:t>В случае признания жалобы подлежащей удовлетворению в ответе застройщику дается информация о действиях администрации муниципального образования «Железногорск-Илимское городское поселение»,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pacing w:val="0"/>
          <w:kern w:val="0"/>
          <w:sz w:val="28"/>
          <w:szCs w:val="28"/>
        </w:rPr>
        <w:t>.</w:t>
      </w:r>
      <w:proofErr w:type="gramEnd"/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036BD5">
        <w:rPr>
          <w:spacing w:val="0"/>
          <w:kern w:val="2"/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pacing w:val="0"/>
          <w:kern w:val="2"/>
          <w:sz w:val="28"/>
          <w:szCs w:val="28"/>
        </w:rPr>
        <w:t>.</w:t>
      </w:r>
    </w:p>
    <w:p w:rsidR="00036BD5" w:rsidRPr="00036BD5" w:rsidRDefault="00036BD5" w:rsidP="00036BD5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036BD5">
        <w:rPr>
          <w:spacing w:val="0"/>
          <w:kern w:val="2"/>
          <w:sz w:val="28"/>
          <w:szCs w:val="28"/>
        </w:rPr>
        <w:t>Не позднее дня, следующего за днем принятия вышеуказанного решения, застройщику в письменной форме и по его желанию застройщика в электронной форме направляется мотивированный ответ о результатах рассмотрения жалобы</w:t>
      </w:r>
      <w:r>
        <w:rPr>
          <w:spacing w:val="0"/>
          <w:kern w:val="2"/>
          <w:sz w:val="28"/>
          <w:szCs w:val="28"/>
        </w:rPr>
        <w:t>.</w:t>
      </w:r>
    </w:p>
    <w:p w:rsidR="00036BD5" w:rsidRDefault="00036BD5" w:rsidP="00036BD5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036BD5">
        <w:rPr>
          <w:spacing w:val="0"/>
          <w:kern w:val="2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36BD5">
        <w:rPr>
          <w:spacing w:val="0"/>
          <w:kern w:val="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6BD5">
        <w:rPr>
          <w:spacing w:val="0"/>
          <w:kern w:val="2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spacing w:val="0"/>
          <w:kern w:val="2"/>
          <w:sz w:val="28"/>
          <w:szCs w:val="28"/>
        </w:rPr>
        <w:t>.</w:t>
      </w: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pacing w:val="0"/>
          <w:kern w:val="0"/>
          <w:sz w:val="28"/>
          <w:szCs w:val="28"/>
        </w:rPr>
      </w:pP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pacing w:val="0"/>
          <w:kern w:val="0"/>
          <w:sz w:val="28"/>
          <w:szCs w:val="28"/>
        </w:rPr>
      </w:pPr>
    </w:p>
    <w:p w:rsidR="00036BD5" w:rsidRP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036BD5">
        <w:rPr>
          <w:spacing w:val="0"/>
          <w:kern w:val="0"/>
          <w:sz w:val="28"/>
          <w:szCs w:val="28"/>
        </w:rPr>
        <w:t>Глав</w:t>
      </w:r>
      <w:r w:rsidR="003563A4">
        <w:rPr>
          <w:spacing w:val="0"/>
          <w:kern w:val="0"/>
          <w:sz w:val="28"/>
          <w:szCs w:val="28"/>
        </w:rPr>
        <w:t>а</w:t>
      </w:r>
      <w:r w:rsidRPr="00036BD5">
        <w:rPr>
          <w:spacing w:val="0"/>
          <w:kern w:val="0"/>
          <w:sz w:val="28"/>
          <w:szCs w:val="28"/>
        </w:rPr>
        <w:t xml:space="preserve"> муниципального образования</w:t>
      </w: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036BD5">
        <w:rPr>
          <w:spacing w:val="0"/>
          <w:kern w:val="0"/>
          <w:sz w:val="28"/>
          <w:szCs w:val="28"/>
        </w:rPr>
        <w:t xml:space="preserve">«Железногорск-Илимское городское поселение»                         </w:t>
      </w:r>
      <w:r>
        <w:rPr>
          <w:spacing w:val="0"/>
          <w:kern w:val="0"/>
          <w:sz w:val="28"/>
          <w:szCs w:val="28"/>
        </w:rPr>
        <w:t xml:space="preserve">  </w:t>
      </w:r>
      <w:r w:rsidRPr="00036BD5">
        <w:rPr>
          <w:spacing w:val="0"/>
          <w:kern w:val="0"/>
          <w:sz w:val="28"/>
          <w:szCs w:val="28"/>
        </w:rPr>
        <w:t xml:space="preserve"> </w:t>
      </w:r>
      <w:r w:rsidR="003563A4">
        <w:rPr>
          <w:spacing w:val="0"/>
          <w:kern w:val="0"/>
          <w:sz w:val="28"/>
          <w:szCs w:val="28"/>
        </w:rPr>
        <w:t xml:space="preserve">      </w:t>
      </w:r>
      <w:bookmarkStart w:id="21" w:name="_GoBack"/>
      <w:bookmarkEnd w:id="21"/>
      <w:r w:rsidR="003563A4">
        <w:rPr>
          <w:spacing w:val="0"/>
          <w:kern w:val="0"/>
          <w:sz w:val="28"/>
          <w:szCs w:val="28"/>
        </w:rPr>
        <w:t>А.Ю. Козлов</w:t>
      </w: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317D0A" w:rsidRDefault="00317D0A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DE2BB1" w:rsidRDefault="00DE2BB1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317D0A" w:rsidRDefault="00317D0A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9269E3" w:rsidRDefault="009269E3" w:rsidP="00E370A5">
      <w:pPr>
        <w:ind w:left="4395"/>
        <w:jc w:val="right"/>
        <w:rPr>
          <w:spacing w:val="0"/>
          <w:sz w:val="24"/>
          <w:szCs w:val="24"/>
          <w:lang w:eastAsia="en-US"/>
        </w:rPr>
      </w:pPr>
      <w:r w:rsidRPr="009269E3">
        <w:rPr>
          <w:rFonts w:eastAsia="Calibri"/>
          <w:spacing w:val="0"/>
          <w:sz w:val="24"/>
          <w:szCs w:val="24"/>
          <w:lang w:eastAsia="en-US"/>
        </w:rPr>
        <w:lastRenderedPageBreak/>
        <w:t>Приложение № 1</w:t>
      </w:r>
      <w:r w:rsidRPr="009269E3">
        <w:rPr>
          <w:spacing w:val="0"/>
          <w:sz w:val="24"/>
          <w:szCs w:val="24"/>
          <w:lang w:eastAsia="en-US"/>
        </w:rPr>
        <w:t xml:space="preserve"> </w:t>
      </w:r>
    </w:p>
    <w:p w:rsidR="009269E3" w:rsidRPr="009269E3" w:rsidRDefault="009269E3" w:rsidP="00E370A5">
      <w:pPr>
        <w:ind w:left="4395"/>
        <w:jc w:val="right"/>
        <w:rPr>
          <w:spacing w:val="0"/>
          <w:sz w:val="24"/>
          <w:szCs w:val="24"/>
          <w:lang w:eastAsia="en-US"/>
        </w:rPr>
      </w:pPr>
      <w:r w:rsidRPr="009269E3">
        <w:rPr>
          <w:spacing w:val="0"/>
          <w:sz w:val="24"/>
          <w:szCs w:val="24"/>
        </w:rPr>
        <w:t xml:space="preserve">к </w:t>
      </w:r>
      <w:hyperlink r:id="rId23" w:history="1">
        <w:proofErr w:type="gramStart"/>
        <w:r w:rsidRPr="009269E3">
          <w:rPr>
            <w:rFonts w:eastAsia="Calibri"/>
            <w:sz w:val="24"/>
            <w:szCs w:val="24"/>
            <w:lang w:eastAsia="en-US"/>
          </w:rPr>
          <w:t>административному</w:t>
        </w:r>
        <w:proofErr w:type="gramEnd"/>
        <w:r w:rsidRPr="009269E3">
          <w:rPr>
            <w:rFonts w:eastAsia="Calibri"/>
            <w:sz w:val="24"/>
            <w:szCs w:val="24"/>
            <w:lang w:eastAsia="en-US"/>
          </w:rPr>
          <w:t xml:space="preserve"> регламент</w:t>
        </w:r>
      </w:hyperlink>
      <w:r w:rsidRPr="009269E3">
        <w:rPr>
          <w:rFonts w:eastAsia="Calibri"/>
          <w:sz w:val="24"/>
          <w:szCs w:val="24"/>
          <w:lang w:eastAsia="en-US"/>
        </w:rPr>
        <w:t>у</w:t>
      </w:r>
      <w:r w:rsidRPr="009269E3">
        <w:rPr>
          <w:rFonts w:eastAsia="Calibri"/>
          <w:spacing w:val="0"/>
          <w:sz w:val="24"/>
          <w:szCs w:val="24"/>
          <w:lang w:eastAsia="en-US"/>
        </w:rPr>
        <w:t xml:space="preserve"> предоставления муниципальной услуги «Получение застройщиком уведомления о соответствии</w:t>
      </w:r>
      <w:r>
        <w:rPr>
          <w:rFonts w:eastAsia="Calibri"/>
          <w:spacing w:val="0"/>
          <w:sz w:val="24"/>
          <w:szCs w:val="24"/>
          <w:lang w:eastAsia="en-US"/>
        </w:rPr>
        <w:t xml:space="preserve"> (несоответствии)</w:t>
      </w:r>
      <w:r w:rsidRPr="009269E3">
        <w:rPr>
          <w:rFonts w:eastAsia="Calibri"/>
          <w:spacing w:val="0"/>
          <w:sz w:val="24"/>
          <w:szCs w:val="24"/>
          <w:lang w:eastAsia="en-US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E370A5" w:rsidRDefault="00E370A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E370A5" w:rsidRDefault="00E370A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9269E3" w:rsidRPr="009269E3" w:rsidRDefault="009269E3" w:rsidP="009269E3">
      <w:pPr>
        <w:autoSpaceDE w:val="0"/>
        <w:autoSpaceDN w:val="0"/>
        <w:adjustRightInd w:val="0"/>
        <w:ind w:firstLine="567"/>
        <w:jc w:val="center"/>
        <w:rPr>
          <w:spacing w:val="0"/>
          <w:sz w:val="26"/>
          <w:szCs w:val="26"/>
          <w:lang w:eastAsia="en-US"/>
        </w:rPr>
      </w:pPr>
      <w:r w:rsidRPr="009269E3">
        <w:rPr>
          <w:b/>
          <w:spacing w:val="0"/>
          <w:sz w:val="26"/>
          <w:szCs w:val="26"/>
          <w:lang w:eastAsia="en-US"/>
        </w:rPr>
        <w:t>БЛОК-СХЕМА</w:t>
      </w:r>
      <w:r w:rsidRPr="009269E3">
        <w:rPr>
          <w:spacing w:val="0"/>
          <w:sz w:val="26"/>
          <w:szCs w:val="26"/>
          <w:lang w:eastAsia="en-US"/>
        </w:rPr>
        <w:t xml:space="preserve"> </w:t>
      </w:r>
    </w:p>
    <w:p w:rsidR="009269E3" w:rsidRPr="009269E3" w:rsidRDefault="009269E3" w:rsidP="009269E3">
      <w:pPr>
        <w:autoSpaceDE w:val="0"/>
        <w:autoSpaceDN w:val="0"/>
        <w:adjustRightInd w:val="0"/>
        <w:ind w:firstLine="567"/>
        <w:jc w:val="center"/>
        <w:rPr>
          <w:spacing w:val="0"/>
          <w:sz w:val="26"/>
          <w:szCs w:val="26"/>
          <w:lang w:eastAsia="en-US"/>
        </w:rPr>
      </w:pPr>
      <w:r w:rsidRPr="009269E3">
        <w:rPr>
          <w:b/>
          <w:noProof/>
          <w:spacing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0EF86" wp14:editId="6D71904A">
                <wp:simplePos x="0" y="0"/>
                <wp:positionH relativeFrom="margin">
                  <wp:align>center</wp:align>
                </wp:positionH>
                <wp:positionV relativeFrom="paragraph">
                  <wp:posOffset>753745</wp:posOffset>
                </wp:positionV>
                <wp:extent cx="0" cy="189230"/>
                <wp:effectExtent l="76200" t="0" r="57150" b="584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0;margin-top:59.35pt;width:0;height:14.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9269E3">
        <w:rPr>
          <w:spacing w:val="0"/>
          <w:sz w:val="26"/>
          <w:szCs w:val="26"/>
          <w:lang w:eastAsia="en-US"/>
        </w:rPr>
        <w:t>ПРЕДОСТАВЛЕНИЯ МУНИЦИПАЛЬНОЙ УСЛУГИ</w:t>
      </w:r>
    </w:p>
    <w:p w:rsidR="009269E3" w:rsidRPr="009269E3" w:rsidRDefault="009269E3" w:rsidP="009269E3">
      <w:pPr>
        <w:autoSpaceDE w:val="0"/>
        <w:autoSpaceDN w:val="0"/>
        <w:adjustRightInd w:val="0"/>
        <w:ind w:firstLine="567"/>
        <w:jc w:val="center"/>
        <w:rPr>
          <w:spacing w:val="0"/>
          <w:sz w:val="28"/>
          <w:szCs w:val="28"/>
          <w:lang w:eastAsia="en-US"/>
        </w:rPr>
      </w:pPr>
    </w:p>
    <w:p w:rsidR="009269E3" w:rsidRPr="009269E3" w:rsidRDefault="009269E3" w:rsidP="009269E3">
      <w:pPr>
        <w:spacing w:after="160" w:line="259" w:lineRule="auto"/>
        <w:ind w:firstLine="567"/>
        <w:rPr>
          <w:spacing w:val="0"/>
          <w:sz w:val="28"/>
          <w:szCs w:val="28"/>
        </w:rPr>
      </w:pPr>
      <w:r w:rsidRPr="009269E3">
        <w:rPr>
          <w:b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951F5" wp14:editId="3889F8C0">
                <wp:simplePos x="0" y="0"/>
                <wp:positionH relativeFrom="column">
                  <wp:posOffset>3007360</wp:posOffset>
                </wp:positionH>
                <wp:positionV relativeFrom="paragraph">
                  <wp:posOffset>465455</wp:posOffset>
                </wp:positionV>
                <wp:extent cx="0" cy="299720"/>
                <wp:effectExtent l="76200" t="0" r="57150" b="622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6.8pt;margin-top:36.65pt;width:0;height:2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  <w:r w:rsidRPr="009269E3"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8A1F0" wp14:editId="6C0932E6">
                <wp:simplePos x="0" y="0"/>
                <wp:positionH relativeFrom="column">
                  <wp:posOffset>56183</wp:posOffset>
                </wp:positionH>
                <wp:positionV relativeFrom="paragraph">
                  <wp:posOffset>73025</wp:posOffset>
                </wp:positionV>
                <wp:extent cx="5946775" cy="476250"/>
                <wp:effectExtent l="0" t="0" r="15875" b="19050"/>
                <wp:wrapNone/>
                <wp:docPr id="3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6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55EA" w:rsidRDefault="006355EA" w:rsidP="009269E3">
                            <w:pPr>
                              <w:jc w:val="center"/>
                            </w:pPr>
                            <w:r w:rsidRPr="009269E3">
                              <w:rPr>
                                <w:szCs w:val="28"/>
                                <w:lang w:eastAsia="en-US"/>
                              </w:rPr>
                              <w:t>Прием и регистрация уведомления об окончании строительства с приложенными к нему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.4pt;margin-top:5.75pt;width:468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" fillcolor="window">
                <v:path arrowok="t"/>
                <v:textbox>
                  <w:txbxContent>
                    <w:p w:rsidR="006355EA" w:rsidRDefault="006355EA" w:rsidP="009269E3">
                      <w:pPr>
                        <w:jc w:val="center"/>
                      </w:pPr>
                      <w:r w:rsidRPr="009269E3">
                        <w:rPr>
                          <w:szCs w:val="28"/>
                          <w:lang w:eastAsia="en-US"/>
                        </w:rPr>
                        <w:t>Прием и регистрация уведомления об окончании строительства с приложенными к нему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9269E3" w:rsidRPr="009269E3" w:rsidRDefault="009269E3" w:rsidP="009269E3">
      <w:pPr>
        <w:spacing w:after="160" w:line="259" w:lineRule="auto"/>
        <w:ind w:firstLine="567"/>
        <w:rPr>
          <w:spacing w:val="0"/>
          <w:sz w:val="28"/>
          <w:szCs w:val="28"/>
        </w:rPr>
      </w:pPr>
      <w:r w:rsidRPr="009269E3">
        <w:rPr>
          <w:noProof/>
          <w:spacing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2A308" wp14:editId="72653EF2">
                <wp:simplePos x="0" y="0"/>
                <wp:positionH relativeFrom="column">
                  <wp:posOffset>52070</wp:posOffset>
                </wp:positionH>
                <wp:positionV relativeFrom="paragraph">
                  <wp:posOffset>481330</wp:posOffset>
                </wp:positionV>
                <wp:extent cx="5902325" cy="635000"/>
                <wp:effectExtent l="0" t="0" r="22225" b="1270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EA" w:rsidRDefault="006355EA" w:rsidP="009269E3">
                            <w:pPr>
                              <w:jc w:val="center"/>
                            </w:pPr>
                            <w:r w:rsidRPr="009269E3">
                              <w:t>Установление факта наличия (отсутствия) оснований для возврата уведомления об окончании строительства с приложенными к нему документами, направление письма о возврате уведомления об окончании строительства с приложенными к нему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4.1pt;margin-top:37.9pt;width:464.75pt;height: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">
                <v:textbox>
                  <w:txbxContent>
                    <w:p w:rsidR="006355EA" w:rsidRDefault="006355EA" w:rsidP="009269E3">
                      <w:pPr>
                        <w:jc w:val="center"/>
                      </w:pPr>
                      <w:r w:rsidRPr="009269E3">
                        <w:t>Установление факта наличия (отсутствия) оснований для возврата уведомления об окончании строительства с приложенными к нему документами, направление письма о возврате уведомления об окончании строительства с приложенными к нему документами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69E3" w:rsidRPr="009269E3" w:rsidRDefault="00E370A5" w:rsidP="009269E3">
      <w:pPr>
        <w:autoSpaceDE w:val="0"/>
        <w:autoSpaceDN w:val="0"/>
        <w:adjustRightInd w:val="0"/>
        <w:ind w:firstLine="567"/>
        <w:jc w:val="center"/>
        <w:rPr>
          <w:spacing w:val="0"/>
          <w:sz w:val="28"/>
          <w:szCs w:val="28"/>
          <w:lang w:eastAsia="en-US"/>
        </w:rPr>
      </w:pPr>
      <w:r w:rsidRPr="009269E3">
        <w:rPr>
          <w:b/>
          <w:noProof/>
          <w:spacing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EC9B7" wp14:editId="33BD38D0">
                <wp:simplePos x="0" y="0"/>
                <wp:positionH relativeFrom="margin">
                  <wp:posOffset>3007360</wp:posOffset>
                </wp:positionH>
                <wp:positionV relativeFrom="paragraph">
                  <wp:posOffset>791845</wp:posOffset>
                </wp:positionV>
                <wp:extent cx="0" cy="257175"/>
                <wp:effectExtent l="76200" t="0" r="7620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6.8pt;margin-top:62.3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9269E3" w:rsidRPr="009269E3"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453A5" wp14:editId="62E9C126">
                <wp:simplePos x="0" y="0"/>
                <wp:positionH relativeFrom="column">
                  <wp:posOffset>55880</wp:posOffset>
                </wp:positionH>
                <wp:positionV relativeFrom="paragraph">
                  <wp:posOffset>1102360</wp:posOffset>
                </wp:positionV>
                <wp:extent cx="5946775" cy="476250"/>
                <wp:effectExtent l="0" t="0" r="15875" b="19050"/>
                <wp:wrapNone/>
                <wp:docPr id="1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6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55EA" w:rsidRDefault="006355EA" w:rsidP="009269E3">
                            <w:pPr>
                              <w:jc w:val="center"/>
                            </w:pPr>
                            <w:r w:rsidRPr="00E370A5">
                              <w:rPr>
                                <w:szCs w:val="28"/>
                                <w:lang w:eastAsia="en-US"/>
                              </w:rPr>
                              <w:t>Рассмотрение уведомления об окончании строительства с приложенными к нему документами, подготовка и направление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4pt;margin-top:86.8pt;width:468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" fillcolor="window">
                <v:path arrowok="t"/>
                <v:textbox>
                  <w:txbxContent>
                    <w:p w:rsidR="006355EA" w:rsidRDefault="006355EA" w:rsidP="009269E3">
                      <w:pPr>
                        <w:jc w:val="center"/>
                      </w:pPr>
                      <w:r w:rsidRPr="00E370A5">
                        <w:rPr>
                          <w:szCs w:val="28"/>
                          <w:lang w:eastAsia="en-US"/>
                        </w:rPr>
                        <w:t>Рассмотрение уведомления об окончании строительства с приложенными к нему документами, подготовка и направление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269E3" w:rsidRPr="009269E3" w:rsidRDefault="009269E3" w:rsidP="009269E3">
      <w:pPr>
        <w:spacing w:after="160" w:line="259" w:lineRule="auto"/>
        <w:ind w:firstLine="567"/>
        <w:rPr>
          <w:spacing w:val="0"/>
          <w:sz w:val="28"/>
          <w:szCs w:val="28"/>
        </w:rPr>
      </w:pPr>
    </w:p>
    <w:p w:rsidR="009269E3" w:rsidRPr="009269E3" w:rsidRDefault="009269E3" w:rsidP="009269E3">
      <w:pPr>
        <w:spacing w:after="160" w:line="259" w:lineRule="auto"/>
        <w:ind w:firstLine="567"/>
        <w:rPr>
          <w:spacing w:val="0"/>
          <w:sz w:val="28"/>
          <w:szCs w:val="28"/>
        </w:rPr>
      </w:pPr>
    </w:p>
    <w:p w:rsidR="00036BD5" w:rsidRP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036BD5" w:rsidRP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pacing w:val="0"/>
          <w:kern w:val="0"/>
          <w:sz w:val="28"/>
          <w:szCs w:val="28"/>
        </w:rPr>
      </w:pPr>
    </w:p>
    <w:p w:rsidR="00036BD5" w:rsidRPr="00036BD5" w:rsidRDefault="00036BD5" w:rsidP="00036BD5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pacing w:val="0"/>
          <w:kern w:val="0"/>
          <w:sz w:val="28"/>
          <w:szCs w:val="28"/>
        </w:rPr>
      </w:pPr>
    </w:p>
    <w:p w:rsidR="00462730" w:rsidRDefault="00462730" w:rsidP="0046273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pacing w:val="0"/>
          <w:kern w:val="0"/>
          <w:sz w:val="28"/>
          <w:szCs w:val="28"/>
        </w:rPr>
      </w:pPr>
    </w:p>
    <w:p w:rsidR="00462730" w:rsidRDefault="00462730" w:rsidP="0046273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9E69BF" w:rsidRDefault="009E69BF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E370A5">
      <w:pPr>
        <w:spacing w:line="259" w:lineRule="auto"/>
        <w:jc w:val="both"/>
        <w:rPr>
          <w:spacing w:val="0"/>
          <w:sz w:val="28"/>
          <w:szCs w:val="28"/>
        </w:rPr>
      </w:pPr>
    </w:p>
    <w:p w:rsidR="00E370A5" w:rsidRDefault="00E370A5" w:rsidP="00E370A5">
      <w:pPr>
        <w:ind w:left="4395"/>
        <w:jc w:val="right"/>
        <w:rPr>
          <w:spacing w:val="0"/>
          <w:sz w:val="24"/>
          <w:szCs w:val="24"/>
          <w:lang w:eastAsia="en-US"/>
        </w:rPr>
      </w:pPr>
      <w:r w:rsidRPr="009269E3">
        <w:rPr>
          <w:rFonts w:eastAsia="Calibri"/>
          <w:spacing w:val="0"/>
          <w:sz w:val="24"/>
          <w:szCs w:val="24"/>
          <w:lang w:eastAsia="en-US"/>
        </w:rPr>
        <w:lastRenderedPageBreak/>
        <w:t>Приложение № </w:t>
      </w:r>
      <w:r>
        <w:rPr>
          <w:rFonts w:eastAsia="Calibri"/>
          <w:spacing w:val="0"/>
          <w:sz w:val="24"/>
          <w:szCs w:val="24"/>
          <w:lang w:eastAsia="en-US"/>
        </w:rPr>
        <w:t>2</w:t>
      </w:r>
      <w:r w:rsidRPr="009269E3">
        <w:rPr>
          <w:spacing w:val="0"/>
          <w:sz w:val="24"/>
          <w:szCs w:val="24"/>
          <w:lang w:eastAsia="en-US"/>
        </w:rPr>
        <w:t xml:space="preserve"> </w:t>
      </w:r>
    </w:p>
    <w:p w:rsidR="00E370A5" w:rsidRPr="009269E3" w:rsidRDefault="00E370A5" w:rsidP="00E370A5">
      <w:pPr>
        <w:ind w:left="4395"/>
        <w:jc w:val="right"/>
        <w:rPr>
          <w:spacing w:val="0"/>
          <w:sz w:val="24"/>
          <w:szCs w:val="24"/>
          <w:lang w:eastAsia="en-US"/>
        </w:rPr>
      </w:pPr>
      <w:r w:rsidRPr="009269E3">
        <w:rPr>
          <w:spacing w:val="0"/>
          <w:sz w:val="24"/>
          <w:szCs w:val="24"/>
        </w:rPr>
        <w:t xml:space="preserve">к </w:t>
      </w:r>
      <w:hyperlink r:id="rId24" w:history="1">
        <w:proofErr w:type="gramStart"/>
        <w:r w:rsidRPr="009269E3">
          <w:rPr>
            <w:rFonts w:eastAsia="Calibri"/>
            <w:sz w:val="24"/>
            <w:szCs w:val="24"/>
            <w:lang w:eastAsia="en-US"/>
          </w:rPr>
          <w:t>административному</w:t>
        </w:r>
        <w:proofErr w:type="gramEnd"/>
        <w:r w:rsidRPr="009269E3">
          <w:rPr>
            <w:rFonts w:eastAsia="Calibri"/>
            <w:sz w:val="24"/>
            <w:szCs w:val="24"/>
            <w:lang w:eastAsia="en-US"/>
          </w:rPr>
          <w:t xml:space="preserve"> регламент</w:t>
        </w:r>
      </w:hyperlink>
      <w:r w:rsidRPr="009269E3">
        <w:rPr>
          <w:rFonts w:eastAsia="Calibri"/>
          <w:sz w:val="24"/>
          <w:szCs w:val="24"/>
          <w:lang w:eastAsia="en-US"/>
        </w:rPr>
        <w:t>у</w:t>
      </w:r>
      <w:r w:rsidRPr="009269E3">
        <w:rPr>
          <w:rFonts w:eastAsia="Calibri"/>
          <w:spacing w:val="0"/>
          <w:sz w:val="24"/>
          <w:szCs w:val="24"/>
          <w:lang w:eastAsia="en-US"/>
        </w:rPr>
        <w:t xml:space="preserve"> предоставления муниципальной услуги «Получение застройщиком уведомления о соответствии</w:t>
      </w:r>
      <w:r>
        <w:rPr>
          <w:rFonts w:eastAsia="Calibri"/>
          <w:spacing w:val="0"/>
          <w:sz w:val="24"/>
          <w:szCs w:val="24"/>
          <w:lang w:eastAsia="en-US"/>
        </w:rPr>
        <w:t xml:space="preserve"> (несоответствии)</w:t>
      </w:r>
      <w:r w:rsidRPr="009269E3">
        <w:rPr>
          <w:rFonts w:eastAsia="Calibri"/>
          <w:spacing w:val="0"/>
          <w:sz w:val="24"/>
          <w:szCs w:val="24"/>
          <w:lang w:eastAsia="en-US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E370A5" w:rsidRDefault="00E370A5" w:rsidP="00E370A5">
      <w:pPr>
        <w:spacing w:line="259" w:lineRule="auto"/>
        <w:jc w:val="both"/>
        <w:rPr>
          <w:spacing w:val="0"/>
          <w:sz w:val="28"/>
          <w:szCs w:val="28"/>
        </w:rPr>
      </w:pPr>
    </w:p>
    <w:p w:rsidR="00E370A5" w:rsidRPr="00E370A5" w:rsidRDefault="00E370A5" w:rsidP="00E370A5">
      <w:pPr>
        <w:autoSpaceDE w:val="0"/>
        <w:autoSpaceDN w:val="0"/>
        <w:spacing w:after="360"/>
        <w:ind w:left="6521"/>
        <w:jc w:val="right"/>
        <w:rPr>
          <w:spacing w:val="0"/>
          <w:kern w:val="0"/>
        </w:rPr>
      </w:pPr>
      <w:r w:rsidRPr="00E370A5">
        <w:rPr>
          <w:spacing w:val="0"/>
          <w:kern w:val="0"/>
        </w:rPr>
        <w:t>Приложение № 5</w:t>
      </w:r>
      <w:r w:rsidRPr="00E370A5">
        <w:rPr>
          <w:spacing w:val="0"/>
          <w:kern w:val="0"/>
        </w:rPr>
        <w:br/>
        <w:t xml:space="preserve">к приказу Министерства строительства и жилищно-коммунального хозяйства Российской Федерации </w:t>
      </w:r>
      <w:r w:rsidRPr="00E370A5">
        <w:rPr>
          <w:spacing w:val="0"/>
          <w:kern w:val="0"/>
        </w:rPr>
        <w:br/>
        <w:t>от 19 сентября 2018 г. № 591/</w:t>
      </w:r>
      <w:proofErr w:type="spellStart"/>
      <w:proofErr w:type="gramStart"/>
      <w:r w:rsidRPr="00E370A5">
        <w:rPr>
          <w:spacing w:val="0"/>
          <w:kern w:val="0"/>
        </w:rPr>
        <w:t>пр</w:t>
      </w:r>
      <w:proofErr w:type="spellEnd"/>
      <w:proofErr w:type="gramEnd"/>
    </w:p>
    <w:p w:rsidR="00E370A5" w:rsidRPr="00E370A5" w:rsidRDefault="00E370A5" w:rsidP="00E370A5">
      <w:pPr>
        <w:autoSpaceDE w:val="0"/>
        <w:autoSpaceDN w:val="0"/>
        <w:spacing w:after="360"/>
        <w:jc w:val="right"/>
        <w:rPr>
          <w:b/>
          <w:spacing w:val="0"/>
          <w:kern w:val="0"/>
          <w:sz w:val="24"/>
          <w:szCs w:val="24"/>
        </w:rPr>
      </w:pPr>
      <w:r w:rsidRPr="00E370A5">
        <w:rPr>
          <w:b/>
          <w:spacing w:val="0"/>
          <w:kern w:val="0"/>
          <w:sz w:val="24"/>
          <w:szCs w:val="24"/>
        </w:rPr>
        <w:t>ФОРМА</w:t>
      </w:r>
    </w:p>
    <w:p w:rsidR="00E370A5" w:rsidRDefault="00E370A5" w:rsidP="00E370A5">
      <w:pPr>
        <w:autoSpaceDE w:val="0"/>
        <w:autoSpaceDN w:val="0"/>
        <w:jc w:val="center"/>
        <w:rPr>
          <w:b/>
          <w:spacing w:val="0"/>
          <w:kern w:val="0"/>
          <w:sz w:val="26"/>
          <w:szCs w:val="26"/>
        </w:rPr>
      </w:pPr>
      <w:r w:rsidRPr="00E370A5">
        <w:rPr>
          <w:b/>
          <w:spacing w:val="0"/>
          <w:kern w:val="0"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E370A5" w:rsidRPr="00E370A5" w:rsidRDefault="00E370A5" w:rsidP="00E370A5">
      <w:pPr>
        <w:autoSpaceDE w:val="0"/>
        <w:autoSpaceDN w:val="0"/>
        <w:jc w:val="center"/>
        <w:rPr>
          <w:b/>
          <w:spacing w:val="0"/>
          <w:kern w:val="0"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E370A5" w:rsidRPr="00E370A5" w:rsidTr="00E370A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0A5" w:rsidRPr="00E370A5" w:rsidRDefault="00E370A5" w:rsidP="00E370A5">
            <w:pPr>
              <w:autoSpaceDE w:val="0"/>
              <w:autoSpaceDN w:val="0"/>
              <w:jc w:val="right"/>
              <w:rPr>
                <w:spacing w:val="0"/>
                <w:kern w:val="0"/>
                <w:sz w:val="24"/>
                <w:szCs w:val="24"/>
              </w:rPr>
            </w:pPr>
            <w:bookmarkStart w:id="22" w:name="OLE_LINK5"/>
            <w:r w:rsidRPr="00E370A5">
              <w:rPr>
                <w:spacing w:val="0"/>
                <w:kern w:val="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0A5" w:rsidRPr="00E370A5" w:rsidRDefault="00E370A5" w:rsidP="00E370A5">
            <w:pPr>
              <w:autoSpaceDE w:val="0"/>
              <w:autoSpaceDN w:val="0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0A5" w:rsidRPr="00E370A5" w:rsidRDefault="00E370A5" w:rsidP="00E370A5">
            <w:pPr>
              <w:autoSpaceDE w:val="0"/>
              <w:autoSpaceDN w:val="0"/>
              <w:jc w:val="right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0A5" w:rsidRPr="00E370A5" w:rsidRDefault="00E370A5" w:rsidP="00E370A5">
            <w:pPr>
              <w:autoSpaceDE w:val="0"/>
              <w:autoSpaceDN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0A5" w:rsidRPr="00E370A5" w:rsidRDefault="00E370A5" w:rsidP="00E370A5">
            <w:pPr>
              <w:autoSpaceDE w:val="0"/>
              <w:autoSpaceDN w:val="0"/>
              <w:ind w:left="57"/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E370A5">
              <w:rPr>
                <w:spacing w:val="0"/>
                <w:kern w:val="0"/>
                <w:sz w:val="24"/>
                <w:szCs w:val="24"/>
              </w:rPr>
              <w:t>г</w:t>
            </w:r>
            <w:proofErr w:type="gramEnd"/>
            <w:r w:rsidRPr="00E370A5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</w:tr>
      <w:bookmarkEnd w:id="22"/>
    </w:tbl>
    <w:p w:rsidR="00E370A5" w:rsidRPr="00E370A5" w:rsidRDefault="00E370A5" w:rsidP="00E370A5">
      <w:pPr>
        <w:autoSpaceDE w:val="0"/>
        <w:autoSpaceDN w:val="0"/>
        <w:spacing w:before="240"/>
        <w:rPr>
          <w:spacing w:val="0"/>
          <w:kern w:val="0"/>
          <w:sz w:val="24"/>
          <w:szCs w:val="24"/>
        </w:rPr>
      </w:pPr>
    </w:p>
    <w:p w:rsidR="00E370A5" w:rsidRPr="00E370A5" w:rsidRDefault="00E370A5" w:rsidP="00E370A5">
      <w:pPr>
        <w:autoSpaceDE w:val="0"/>
        <w:autoSpaceDN w:val="0"/>
        <w:rPr>
          <w:spacing w:val="0"/>
          <w:kern w:val="0"/>
          <w:sz w:val="24"/>
          <w:szCs w:val="24"/>
        </w:rPr>
      </w:pPr>
    </w:p>
    <w:p w:rsidR="00E370A5" w:rsidRPr="00E370A5" w:rsidRDefault="00E370A5" w:rsidP="00E370A5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pacing w:val="0"/>
          <w:kern w:val="0"/>
        </w:rPr>
      </w:pPr>
      <w:r w:rsidRPr="00E370A5">
        <w:rPr>
          <w:spacing w:val="0"/>
          <w:kern w:val="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370A5" w:rsidRPr="00E370A5" w:rsidRDefault="00E370A5" w:rsidP="00E370A5">
      <w:pPr>
        <w:autoSpaceDE w:val="0"/>
        <w:autoSpaceDN w:val="0"/>
        <w:spacing w:after="240"/>
        <w:jc w:val="center"/>
        <w:rPr>
          <w:b/>
          <w:spacing w:val="0"/>
          <w:kern w:val="0"/>
          <w:sz w:val="24"/>
          <w:szCs w:val="24"/>
        </w:rPr>
      </w:pPr>
      <w:r w:rsidRPr="00E370A5">
        <w:rPr>
          <w:b/>
          <w:spacing w:val="0"/>
          <w:kern w:val="0"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E370A5" w:rsidRPr="00E370A5" w:rsidRDefault="00E370A5" w:rsidP="00E370A5">
      <w:pPr>
        <w:pageBreakBefore/>
        <w:autoSpaceDE w:val="0"/>
        <w:autoSpaceDN w:val="0"/>
        <w:spacing w:after="240"/>
        <w:jc w:val="center"/>
        <w:rPr>
          <w:b/>
          <w:spacing w:val="0"/>
          <w:kern w:val="0"/>
          <w:sz w:val="24"/>
          <w:szCs w:val="24"/>
        </w:rPr>
      </w:pPr>
      <w:r w:rsidRPr="00E370A5">
        <w:rPr>
          <w:b/>
          <w:spacing w:val="0"/>
          <w:kern w:val="0"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c>
          <w:tcPr>
            <w:tcW w:w="850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E370A5" w:rsidRPr="00E370A5" w:rsidRDefault="00E370A5" w:rsidP="00E370A5">
      <w:pPr>
        <w:autoSpaceDE w:val="0"/>
        <w:autoSpaceDN w:val="0"/>
        <w:spacing w:before="240" w:after="240"/>
        <w:jc w:val="center"/>
        <w:rPr>
          <w:b/>
          <w:spacing w:val="0"/>
          <w:kern w:val="0"/>
          <w:sz w:val="24"/>
          <w:szCs w:val="24"/>
        </w:rPr>
      </w:pPr>
      <w:r w:rsidRPr="00E370A5">
        <w:rPr>
          <w:b/>
          <w:spacing w:val="0"/>
          <w:kern w:val="0"/>
          <w:sz w:val="24"/>
          <w:szCs w:val="24"/>
        </w:rPr>
        <w:t>3. Сведения об объекте капитального строительства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4436"/>
        <w:gridCol w:w="4720"/>
      </w:tblGrid>
      <w:tr w:rsidR="00E370A5" w:rsidRPr="00E370A5" w:rsidTr="00E370A5">
        <w:trPr>
          <w:trHeight w:val="2117"/>
        </w:trPr>
        <w:tc>
          <w:tcPr>
            <w:tcW w:w="853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3.1</w:t>
            </w:r>
          </w:p>
        </w:tc>
        <w:tc>
          <w:tcPr>
            <w:tcW w:w="443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20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rPr>
          <w:trHeight w:val="844"/>
        </w:trPr>
        <w:tc>
          <w:tcPr>
            <w:tcW w:w="853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3.2</w:t>
            </w:r>
          </w:p>
        </w:tc>
        <w:tc>
          <w:tcPr>
            <w:tcW w:w="443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20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rPr>
          <w:trHeight w:val="414"/>
        </w:trPr>
        <w:tc>
          <w:tcPr>
            <w:tcW w:w="853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3.3</w:t>
            </w:r>
          </w:p>
        </w:tc>
        <w:tc>
          <w:tcPr>
            <w:tcW w:w="443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Сведения о параметрах:</w:t>
            </w:r>
          </w:p>
        </w:tc>
        <w:tc>
          <w:tcPr>
            <w:tcW w:w="4720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rPr>
          <w:trHeight w:val="430"/>
        </w:trPr>
        <w:tc>
          <w:tcPr>
            <w:tcW w:w="853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3.3.1</w:t>
            </w:r>
          </w:p>
        </w:tc>
        <w:tc>
          <w:tcPr>
            <w:tcW w:w="4436" w:type="dxa"/>
          </w:tcPr>
          <w:p w:rsidR="00E370A5" w:rsidRPr="00E370A5" w:rsidRDefault="00E370A5" w:rsidP="00E370A5">
            <w:pPr>
              <w:autoSpaceDE w:val="0"/>
              <w:autoSpaceDN w:val="0"/>
              <w:ind w:left="57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20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rPr>
          <w:trHeight w:val="430"/>
        </w:trPr>
        <w:tc>
          <w:tcPr>
            <w:tcW w:w="853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3.3.2</w:t>
            </w:r>
          </w:p>
        </w:tc>
        <w:tc>
          <w:tcPr>
            <w:tcW w:w="443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Высота</w:t>
            </w:r>
          </w:p>
        </w:tc>
        <w:tc>
          <w:tcPr>
            <w:tcW w:w="4720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rPr>
          <w:trHeight w:val="844"/>
        </w:trPr>
        <w:tc>
          <w:tcPr>
            <w:tcW w:w="853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3.3.3</w:t>
            </w:r>
          </w:p>
        </w:tc>
        <w:tc>
          <w:tcPr>
            <w:tcW w:w="443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20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rPr>
          <w:trHeight w:val="414"/>
        </w:trPr>
        <w:tc>
          <w:tcPr>
            <w:tcW w:w="853" w:type="dxa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3.3.4</w:t>
            </w:r>
          </w:p>
        </w:tc>
        <w:tc>
          <w:tcPr>
            <w:tcW w:w="4436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  <w:r w:rsidRPr="00E370A5">
              <w:rPr>
                <w:spacing w:val="0"/>
                <w:kern w:val="0"/>
                <w:sz w:val="24"/>
                <w:szCs w:val="24"/>
              </w:rPr>
              <w:t>Площадь застройки</w:t>
            </w:r>
          </w:p>
        </w:tc>
        <w:tc>
          <w:tcPr>
            <w:tcW w:w="4720" w:type="dxa"/>
          </w:tcPr>
          <w:p w:rsidR="00E370A5" w:rsidRPr="00E370A5" w:rsidRDefault="00E370A5" w:rsidP="00E370A5">
            <w:pPr>
              <w:autoSpaceDE w:val="0"/>
              <w:autoSpaceDN w:val="0"/>
              <w:ind w:left="57" w:right="57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E370A5" w:rsidRPr="00E370A5" w:rsidRDefault="00E370A5" w:rsidP="00E370A5">
      <w:pPr>
        <w:pageBreakBefore/>
        <w:autoSpaceDE w:val="0"/>
        <w:autoSpaceDN w:val="0"/>
        <w:spacing w:after="240"/>
        <w:jc w:val="center"/>
        <w:rPr>
          <w:b/>
          <w:spacing w:val="0"/>
          <w:kern w:val="0"/>
          <w:sz w:val="24"/>
          <w:szCs w:val="24"/>
        </w:rPr>
      </w:pPr>
      <w:r w:rsidRPr="00E370A5">
        <w:rPr>
          <w:b/>
          <w:spacing w:val="0"/>
          <w:kern w:val="0"/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c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E370A5" w:rsidRPr="00E370A5" w:rsidTr="00E370A5">
        <w:trPr>
          <w:trHeight w:val="13040"/>
        </w:trPr>
        <w:tc>
          <w:tcPr>
            <w:tcW w:w="9979" w:type="dxa"/>
          </w:tcPr>
          <w:p w:rsidR="00E370A5" w:rsidRPr="00E370A5" w:rsidRDefault="00E370A5" w:rsidP="00E370A5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E370A5" w:rsidRPr="00E370A5" w:rsidRDefault="00E370A5" w:rsidP="00E370A5">
      <w:pPr>
        <w:pageBreakBefore/>
        <w:autoSpaceDE w:val="0"/>
        <w:autoSpaceDN w:val="0"/>
        <w:ind w:firstLine="567"/>
        <w:rPr>
          <w:spacing w:val="0"/>
          <w:kern w:val="0"/>
          <w:sz w:val="24"/>
          <w:szCs w:val="24"/>
        </w:rPr>
      </w:pPr>
      <w:r w:rsidRPr="00E370A5">
        <w:rPr>
          <w:spacing w:val="0"/>
          <w:kern w:val="0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E370A5" w:rsidRPr="00E370A5" w:rsidRDefault="00E370A5" w:rsidP="00E370A5">
      <w:pPr>
        <w:autoSpaceDE w:val="0"/>
        <w:autoSpaceDN w:val="0"/>
        <w:rPr>
          <w:spacing w:val="0"/>
          <w:kern w:val="0"/>
          <w:sz w:val="24"/>
          <w:szCs w:val="24"/>
        </w:rPr>
      </w:pPr>
    </w:p>
    <w:p w:rsidR="00E370A5" w:rsidRPr="00E370A5" w:rsidRDefault="00E370A5" w:rsidP="00E370A5">
      <w:pPr>
        <w:pBdr>
          <w:top w:val="single" w:sz="4" w:space="1" w:color="auto"/>
        </w:pBdr>
        <w:autoSpaceDE w:val="0"/>
        <w:autoSpaceDN w:val="0"/>
        <w:rPr>
          <w:spacing w:val="0"/>
          <w:kern w:val="0"/>
          <w:sz w:val="2"/>
          <w:szCs w:val="2"/>
        </w:rPr>
      </w:pPr>
    </w:p>
    <w:p w:rsidR="00E370A5" w:rsidRPr="00E370A5" w:rsidRDefault="00E370A5" w:rsidP="00E370A5">
      <w:pPr>
        <w:autoSpaceDE w:val="0"/>
        <w:autoSpaceDN w:val="0"/>
        <w:spacing w:before="240"/>
        <w:ind w:firstLine="567"/>
        <w:jc w:val="both"/>
        <w:rPr>
          <w:spacing w:val="0"/>
          <w:kern w:val="0"/>
          <w:sz w:val="24"/>
          <w:szCs w:val="24"/>
        </w:rPr>
      </w:pPr>
      <w:r w:rsidRPr="00E370A5">
        <w:rPr>
          <w:spacing w:val="0"/>
          <w:kern w:val="0"/>
          <w:sz w:val="24"/>
          <w:szCs w:val="24"/>
        </w:rPr>
        <w:t xml:space="preserve">Уведомление о соответствии </w:t>
      </w:r>
      <w:proofErr w:type="gramStart"/>
      <w:r w:rsidRPr="00E370A5">
        <w:rPr>
          <w:spacing w:val="0"/>
          <w:kern w:val="0"/>
          <w:sz w:val="24"/>
          <w:szCs w:val="24"/>
        </w:rPr>
        <w:t>построенных</w:t>
      </w:r>
      <w:proofErr w:type="gramEnd"/>
      <w:r w:rsidRPr="00E370A5">
        <w:rPr>
          <w:spacing w:val="0"/>
          <w:kern w:val="0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E370A5" w:rsidRPr="00E370A5" w:rsidRDefault="00E370A5" w:rsidP="00E370A5">
      <w:pPr>
        <w:pBdr>
          <w:top w:val="single" w:sz="4" w:space="1" w:color="auto"/>
        </w:pBdr>
        <w:autoSpaceDE w:val="0"/>
        <w:autoSpaceDN w:val="0"/>
        <w:ind w:left="1148"/>
        <w:rPr>
          <w:spacing w:val="0"/>
          <w:kern w:val="0"/>
          <w:sz w:val="2"/>
          <w:szCs w:val="2"/>
        </w:rPr>
      </w:pPr>
    </w:p>
    <w:p w:rsidR="00E370A5" w:rsidRPr="00E370A5" w:rsidRDefault="00E370A5" w:rsidP="00E370A5">
      <w:pPr>
        <w:autoSpaceDE w:val="0"/>
        <w:autoSpaceDN w:val="0"/>
        <w:rPr>
          <w:spacing w:val="0"/>
          <w:kern w:val="0"/>
          <w:sz w:val="24"/>
          <w:szCs w:val="24"/>
        </w:rPr>
      </w:pPr>
    </w:p>
    <w:p w:rsidR="00E370A5" w:rsidRPr="00E370A5" w:rsidRDefault="00E370A5" w:rsidP="00E370A5">
      <w:pPr>
        <w:pBdr>
          <w:top w:val="single" w:sz="4" w:space="1" w:color="auto"/>
        </w:pBdr>
        <w:autoSpaceDE w:val="0"/>
        <w:autoSpaceDN w:val="0"/>
        <w:spacing w:after="480"/>
        <w:jc w:val="both"/>
        <w:rPr>
          <w:spacing w:val="-2"/>
          <w:kern w:val="0"/>
        </w:rPr>
      </w:pPr>
      <w:r w:rsidRPr="00E370A5">
        <w:rPr>
          <w:spacing w:val="-2"/>
          <w:kern w:val="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E370A5" w:rsidRPr="00E370A5" w:rsidRDefault="00E370A5" w:rsidP="00E370A5">
      <w:pPr>
        <w:autoSpaceDE w:val="0"/>
        <w:autoSpaceDN w:val="0"/>
        <w:ind w:left="567"/>
        <w:rPr>
          <w:b/>
          <w:spacing w:val="0"/>
          <w:kern w:val="0"/>
          <w:sz w:val="24"/>
          <w:szCs w:val="24"/>
        </w:rPr>
      </w:pPr>
      <w:r w:rsidRPr="00E370A5">
        <w:rPr>
          <w:b/>
          <w:spacing w:val="0"/>
          <w:kern w:val="0"/>
          <w:sz w:val="24"/>
          <w:szCs w:val="24"/>
        </w:rPr>
        <w:t xml:space="preserve">Настоящим уведомлением подтверждаю, что  </w:t>
      </w:r>
    </w:p>
    <w:p w:rsidR="00E370A5" w:rsidRPr="00E370A5" w:rsidRDefault="00E370A5" w:rsidP="00E370A5">
      <w:pPr>
        <w:pBdr>
          <w:top w:val="single" w:sz="4" w:space="1" w:color="auto"/>
        </w:pBdr>
        <w:autoSpaceDE w:val="0"/>
        <w:autoSpaceDN w:val="0"/>
        <w:spacing w:line="24" w:lineRule="auto"/>
        <w:ind w:left="5585"/>
        <w:rPr>
          <w:spacing w:val="0"/>
          <w:kern w:val="0"/>
          <w:sz w:val="2"/>
          <w:szCs w:val="2"/>
        </w:rPr>
      </w:pPr>
    </w:p>
    <w:p w:rsidR="00E370A5" w:rsidRPr="00E370A5" w:rsidRDefault="00E370A5" w:rsidP="00E370A5">
      <w:pPr>
        <w:autoSpaceDE w:val="0"/>
        <w:autoSpaceDN w:val="0"/>
        <w:jc w:val="right"/>
        <w:rPr>
          <w:spacing w:val="0"/>
          <w:kern w:val="0"/>
        </w:rPr>
      </w:pPr>
      <w:r w:rsidRPr="00E370A5">
        <w:rPr>
          <w:spacing w:val="0"/>
          <w:kern w:val="0"/>
        </w:rPr>
        <w:t>(объект индивидуального жилищного строительства или садовый дом)</w:t>
      </w:r>
    </w:p>
    <w:p w:rsidR="00E370A5" w:rsidRPr="00E370A5" w:rsidRDefault="00E370A5" w:rsidP="00E370A5">
      <w:pPr>
        <w:autoSpaceDE w:val="0"/>
        <w:autoSpaceDN w:val="0"/>
        <w:jc w:val="both"/>
        <w:rPr>
          <w:b/>
          <w:spacing w:val="0"/>
          <w:kern w:val="0"/>
          <w:sz w:val="2"/>
          <w:szCs w:val="2"/>
        </w:rPr>
      </w:pPr>
      <w:r w:rsidRPr="00E370A5">
        <w:rPr>
          <w:b/>
          <w:spacing w:val="0"/>
          <w:kern w:val="0"/>
          <w:sz w:val="24"/>
          <w:szCs w:val="24"/>
        </w:rPr>
        <w:t xml:space="preserve">не </w:t>
      </w:r>
      <w:proofErr w:type="gramStart"/>
      <w:r w:rsidRPr="00E370A5">
        <w:rPr>
          <w:b/>
          <w:spacing w:val="0"/>
          <w:kern w:val="0"/>
          <w:sz w:val="24"/>
          <w:szCs w:val="24"/>
        </w:rPr>
        <w:t>предназначен</w:t>
      </w:r>
      <w:proofErr w:type="gramEnd"/>
      <w:r w:rsidRPr="00E370A5">
        <w:rPr>
          <w:b/>
          <w:spacing w:val="0"/>
          <w:kern w:val="0"/>
          <w:sz w:val="24"/>
          <w:szCs w:val="24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E370A5">
        <w:rPr>
          <w:b/>
          <w:spacing w:val="0"/>
          <w:kern w:val="0"/>
          <w:sz w:val="24"/>
          <w:szCs w:val="24"/>
        </w:rPr>
        <w:br/>
      </w:r>
    </w:p>
    <w:p w:rsidR="00E370A5" w:rsidRPr="00E370A5" w:rsidRDefault="00E370A5" w:rsidP="00E370A5">
      <w:pPr>
        <w:tabs>
          <w:tab w:val="right" w:pos="9923"/>
        </w:tabs>
        <w:autoSpaceDE w:val="0"/>
        <w:autoSpaceDN w:val="0"/>
        <w:jc w:val="both"/>
        <w:rPr>
          <w:b/>
          <w:spacing w:val="0"/>
          <w:kern w:val="0"/>
          <w:sz w:val="24"/>
          <w:szCs w:val="24"/>
        </w:rPr>
      </w:pPr>
      <w:r w:rsidRPr="00E370A5">
        <w:rPr>
          <w:b/>
          <w:spacing w:val="0"/>
          <w:kern w:val="0"/>
          <w:sz w:val="24"/>
          <w:szCs w:val="24"/>
        </w:rPr>
        <w:tab/>
        <w:t>.</w:t>
      </w:r>
    </w:p>
    <w:p w:rsidR="00E370A5" w:rsidRPr="00E370A5" w:rsidRDefault="00E370A5" w:rsidP="00E370A5">
      <w:pPr>
        <w:pBdr>
          <w:top w:val="single" w:sz="4" w:space="1" w:color="auto"/>
        </w:pBdr>
        <w:autoSpaceDE w:val="0"/>
        <w:autoSpaceDN w:val="0"/>
        <w:spacing w:after="480"/>
        <w:ind w:right="113"/>
        <w:jc w:val="center"/>
        <w:rPr>
          <w:spacing w:val="0"/>
          <w:kern w:val="0"/>
        </w:rPr>
      </w:pPr>
      <w:r w:rsidRPr="00E370A5">
        <w:rPr>
          <w:spacing w:val="0"/>
          <w:kern w:val="0"/>
        </w:rPr>
        <w:t>(реквизиты платежного документа)</w:t>
      </w:r>
    </w:p>
    <w:p w:rsidR="00E370A5" w:rsidRPr="00E370A5" w:rsidRDefault="00E370A5" w:rsidP="00E370A5">
      <w:pPr>
        <w:autoSpaceDE w:val="0"/>
        <w:autoSpaceDN w:val="0"/>
        <w:ind w:left="567"/>
        <w:rPr>
          <w:b/>
          <w:spacing w:val="0"/>
          <w:kern w:val="0"/>
          <w:sz w:val="24"/>
          <w:szCs w:val="24"/>
        </w:rPr>
      </w:pPr>
      <w:r w:rsidRPr="00E370A5">
        <w:rPr>
          <w:b/>
          <w:spacing w:val="0"/>
          <w:kern w:val="0"/>
          <w:sz w:val="24"/>
          <w:szCs w:val="24"/>
        </w:rPr>
        <w:t xml:space="preserve">Настоящим уведомлением я  </w:t>
      </w:r>
    </w:p>
    <w:p w:rsidR="00E370A5" w:rsidRPr="00E370A5" w:rsidRDefault="00E370A5" w:rsidP="00E370A5">
      <w:pPr>
        <w:pBdr>
          <w:top w:val="single" w:sz="4" w:space="1" w:color="auto"/>
        </w:pBdr>
        <w:autoSpaceDE w:val="0"/>
        <w:autoSpaceDN w:val="0"/>
        <w:ind w:left="3765"/>
        <w:rPr>
          <w:spacing w:val="0"/>
          <w:kern w:val="0"/>
          <w:sz w:val="2"/>
          <w:szCs w:val="2"/>
        </w:rPr>
      </w:pPr>
    </w:p>
    <w:p w:rsidR="00E370A5" w:rsidRPr="00E370A5" w:rsidRDefault="00E370A5" w:rsidP="00E370A5">
      <w:pPr>
        <w:autoSpaceDE w:val="0"/>
        <w:autoSpaceDN w:val="0"/>
        <w:rPr>
          <w:b/>
          <w:spacing w:val="0"/>
          <w:kern w:val="0"/>
          <w:sz w:val="24"/>
          <w:szCs w:val="24"/>
        </w:rPr>
      </w:pPr>
    </w:p>
    <w:p w:rsidR="00E370A5" w:rsidRPr="00E370A5" w:rsidRDefault="00E370A5" w:rsidP="00E370A5">
      <w:pPr>
        <w:pBdr>
          <w:top w:val="single" w:sz="4" w:space="1" w:color="auto"/>
        </w:pBdr>
        <w:autoSpaceDE w:val="0"/>
        <w:autoSpaceDN w:val="0"/>
        <w:jc w:val="center"/>
        <w:rPr>
          <w:spacing w:val="0"/>
          <w:kern w:val="0"/>
        </w:rPr>
      </w:pPr>
      <w:proofErr w:type="gramStart"/>
      <w:r w:rsidRPr="00E370A5">
        <w:rPr>
          <w:spacing w:val="0"/>
          <w:kern w:val="0"/>
        </w:rPr>
        <w:t>(фамилия, имя, отчество (при наличии)</w:t>
      </w:r>
      <w:proofErr w:type="gramEnd"/>
    </w:p>
    <w:p w:rsidR="00E370A5" w:rsidRPr="00E370A5" w:rsidRDefault="00E370A5" w:rsidP="00E370A5">
      <w:pPr>
        <w:autoSpaceDE w:val="0"/>
        <w:autoSpaceDN w:val="0"/>
        <w:spacing w:after="720"/>
        <w:jc w:val="both"/>
        <w:rPr>
          <w:b/>
          <w:spacing w:val="0"/>
          <w:kern w:val="0"/>
          <w:sz w:val="24"/>
          <w:szCs w:val="24"/>
        </w:rPr>
      </w:pPr>
      <w:r w:rsidRPr="00E370A5">
        <w:rPr>
          <w:b/>
          <w:spacing w:val="0"/>
          <w:kern w:val="0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E370A5" w:rsidRPr="00E370A5" w:rsidTr="00E370A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0A5" w:rsidRPr="00E370A5" w:rsidRDefault="00E370A5" w:rsidP="00E370A5">
            <w:pPr>
              <w:autoSpaceDE w:val="0"/>
              <w:autoSpaceDN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370A5" w:rsidRPr="00E370A5" w:rsidTr="00E370A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</w:rPr>
            </w:pPr>
            <w:r w:rsidRPr="00E370A5">
              <w:rPr>
                <w:spacing w:val="0"/>
                <w:kern w:val="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370A5" w:rsidRPr="00E370A5" w:rsidRDefault="00E370A5" w:rsidP="00E370A5">
            <w:pPr>
              <w:autoSpaceDE w:val="0"/>
              <w:autoSpaceDN w:val="0"/>
              <w:rPr>
                <w:spacing w:val="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</w:rPr>
            </w:pPr>
            <w:r w:rsidRPr="00E370A5">
              <w:rPr>
                <w:spacing w:val="0"/>
                <w:kern w:val="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370A5" w:rsidRPr="00E370A5" w:rsidRDefault="00E370A5" w:rsidP="00E370A5">
            <w:pPr>
              <w:autoSpaceDE w:val="0"/>
              <w:autoSpaceDN w:val="0"/>
              <w:jc w:val="center"/>
              <w:rPr>
                <w:spacing w:val="0"/>
                <w:kern w:val="0"/>
              </w:rPr>
            </w:pPr>
            <w:r w:rsidRPr="00E370A5">
              <w:rPr>
                <w:spacing w:val="0"/>
                <w:kern w:val="0"/>
              </w:rPr>
              <w:t>(расшифровка подписи)</w:t>
            </w:r>
          </w:p>
        </w:tc>
      </w:tr>
    </w:tbl>
    <w:p w:rsidR="00E370A5" w:rsidRPr="00E370A5" w:rsidRDefault="00E370A5" w:rsidP="00E370A5">
      <w:pPr>
        <w:autoSpaceDE w:val="0"/>
        <w:autoSpaceDN w:val="0"/>
        <w:spacing w:before="360" w:after="480"/>
        <w:ind w:left="567" w:right="6237"/>
        <w:jc w:val="center"/>
        <w:rPr>
          <w:spacing w:val="0"/>
          <w:kern w:val="0"/>
        </w:rPr>
      </w:pPr>
      <w:r w:rsidRPr="00E370A5">
        <w:rPr>
          <w:spacing w:val="0"/>
          <w:kern w:val="0"/>
        </w:rPr>
        <w:t>М.П.</w:t>
      </w:r>
      <w:r w:rsidRPr="00E370A5">
        <w:rPr>
          <w:spacing w:val="0"/>
          <w:kern w:val="0"/>
        </w:rPr>
        <w:br/>
        <w:t>(при наличии)</w:t>
      </w:r>
    </w:p>
    <w:p w:rsidR="00E370A5" w:rsidRPr="00E370A5" w:rsidRDefault="00E370A5" w:rsidP="00E370A5">
      <w:pPr>
        <w:autoSpaceDE w:val="0"/>
        <w:autoSpaceDN w:val="0"/>
        <w:rPr>
          <w:spacing w:val="0"/>
          <w:kern w:val="0"/>
          <w:sz w:val="24"/>
          <w:szCs w:val="24"/>
        </w:rPr>
      </w:pPr>
      <w:r w:rsidRPr="00E370A5">
        <w:rPr>
          <w:spacing w:val="0"/>
          <w:kern w:val="0"/>
          <w:sz w:val="24"/>
          <w:szCs w:val="24"/>
        </w:rPr>
        <w:t>К настоящему уведомлению прилагается:</w:t>
      </w:r>
    </w:p>
    <w:p w:rsidR="00E370A5" w:rsidRPr="00E370A5" w:rsidRDefault="00E370A5" w:rsidP="00E370A5">
      <w:pPr>
        <w:autoSpaceDE w:val="0"/>
        <w:autoSpaceDN w:val="0"/>
        <w:rPr>
          <w:spacing w:val="0"/>
          <w:kern w:val="0"/>
          <w:sz w:val="24"/>
          <w:szCs w:val="24"/>
        </w:rPr>
      </w:pPr>
    </w:p>
    <w:p w:rsidR="00E370A5" w:rsidRPr="00E370A5" w:rsidRDefault="00E370A5" w:rsidP="00E370A5">
      <w:pPr>
        <w:pBdr>
          <w:top w:val="single" w:sz="4" w:space="1" w:color="auto"/>
        </w:pBdr>
        <w:autoSpaceDE w:val="0"/>
        <w:autoSpaceDN w:val="0"/>
        <w:rPr>
          <w:spacing w:val="0"/>
          <w:kern w:val="0"/>
          <w:sz w:val="2"/>
          <w:szCs w:val="2"/>
        </w:rPr>
      </w:pPr>
    </w:p>
    <w:p w:rsidR="00E370A5" w:rsidRPr="00E370A5" w:rsidRDefault="00E370A5" w:rsidP="00E370A5">
      <w:pPr>
        <w:autoSpaceDE w:val="0"/>
        <w:autoSpaceDN w:val="0"/>
        <w:rPr>
          <w:spacing w:val="0"/>
          <w:kern w:val="0"/>
          <w:sz w:val="24"/>
          <w:szCs w:val="24"/>
        </w:rPr>
      </w:pPr>
    </w:p>
    <w:p w:rsidR="00E370A5" w:rsidRPr="00E370A5" w:rsidRDefault="00E370A5" w:rsidP="00E370A5">
      <w:pPr>
        <w:pBdr>
          <w:top w:val="single" w:sz="4" w:space="1" w:color="auto"/>
        </w:pBdr>
        <w:autoSpaceDE w:val="0"/>
        <w:autoSpaceDN w:val="0"/>
        <w:jc w:val="both"/>
        <w:rPr>
          <w:spacing w:val="0"/>
          <w:kern w:val="0"/>
        </w:rPr>
      </w:pPr>
      <w:proofErr w:type="gramStart"/>
      <w:r w:rsidRPr="00E370A5">
        <w:rPr>
          <w:spacing w:val="0"/>
          <w:kern w:val="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E370A5">
        <w:rPr>
          <w:spacing w:val="0"/>
          <w:kern w:val="0"/>
        </w:rPr>
        <w:t xml:space="preserve"> № </w:t>
      </w:r>
      <w:proofErr w:type="gramStart"/>
      <w:r w:rsidRPr="00E370A5">
        <w:rPr>
          <w:spacing w:val="0"/>
          <w:kern w:val="0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E370A5" w:rsidRDefault="00E370A5" w:rsidP="001C080D">
      <w:pPr>
        <w:spacing w:line="259" w:lineRule="auto"/>
        <w:ind w:left="4395"/>
        <w:jc w:val="both"/>
        <w:rPr>
          <w:spacing w:val="0"/>
          <w:sz w:val="28"/>
          <w:szCs w:val="28"/>
        </w:rPr>
      </w:pPr>
    </w:p>
    <w:p w:rsidR="00E370A5" w:rsidRDefault="00E370A5" w:rsidP="00E370A5">
      <w:pPr>
        <w:ind w:firstLine="708"/>
        <w:rPr>
          <w:sz w:val="28"/>
          <w:szCs w:val="28"/>
        </w:rPr>
      </w:pPr>
    </w:p>
    <w:p w:rsidR="00E370A5" w:rsidRDefault="00E370A5" w:rsidP="00E370A5">
      <w:pPr>
        <w:ind w:firstLine="708"/>
        <w:rPr>
          <w:sz w:val="28"/>
          <w:szCs w:val="28"/>
        </w:rPr>
      </w:pPr>
    </w:p>
    <w:p w:rsidR="00E370A5" w:rsidRDefault="00E370A5" w:rsidP="00E370A5">
      <w:pPr>
        <w:ind w:firstLine="708"/>
        <w:rPr>
          <w:sz w:val="28"/>
          <w:szCs w:val="28"/>
        </w:rPr>
      </w:pPr>
    </w:p>
    <w:p w:rsidR="00E370A5" w:rsidRDefault="00E370A5" w:rsidP="00E370A5">
      <w:pPr>
        <w:rPr>
          <w:sz w:val="28"/>
          <w:szCs w:val="28"/>
        </w:rPr>
      </w:pPr>
    </w:p>
    <w:p w:rsidR="00E370A5" w:rsidRPr="00E370A5" w:rsidRDefault="00E370A5" w:rsidP="00E370A5">
      <w:pPr>
        <w:rPr>
          <w:sz w:val="28"/>
          <w:szCs w:val="28"/>
        </w:rPr>
        <w:sectPr w:rsidR="00E370A5" w:rsidRPr="00E370A5" w:rsidSect="00296E92">
          <w:headerReference w:type="default" r:id="rId25"/>
          <w:headerReference w:type="first" r:id="rId26"/>
          <w:pgSz w:w="11905" w:h="16838" w:code="9"/>
          <w:pgMar w:top="567" w:right="709" w:bottom="851" w:left="1418" w:header="567" w:footer="567" w:gutter="0"/>
          <w:pgNumType w:start="1"/>
          <w:cols w:space="720"/>
          <w:titlePg/>
          <w:docGrid w:linePitch="326"/>
        </w:sectPr>
      </w:pPr>
    </w:p>
    <w:p w:rsidR="009E69BF" w:rsidRPr="00265BD8" w:rsidRDefault="009E69BF" w:rsidP="00DC61C8">
      <w:pPr>
        <w:autoSpaceDE w:val="0"/>
        <w:autoSpaceDN w:val="0"/>
        <w:adjustRightInd w:val="0"/>
        <w:ind w:firstLine="567"/>
        <w:outlineLvl w:val="0"/>
        <w:rPr>
          <w:spacing w:val="0"/>
          <w:sz w:val="28"/>
          <w:szCs w:val="28"/>
        </w:rPr>
      </w:pPr>
    </w:p>
    <w:sectPr w:rsidR="009E69BF" w:rsidRPr="00265BD8" w:rsidSect="00981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17" w:rsidRDefault="00D86A17" w:rsidP="009E69BF">
      <w:r>
        <w:separator/>
      </w:r>
    </w:p>
  </w:endnote>
  <w:endnote w:type="continuationSeparator" w:id="0">
    <w:p w:rsidR="00D86A17" w:rsidRDefault="00D86A17" w:rsidP="009E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17" w:rsidRDefault="00D86A17" w:rsidP="009E69BF">
      <w:r>
        <w:separator/>
      </w:r>
    </w:p>
  </w:footnote>
  <w:footnote w:type="continuationSeparator" w:id="0">
    <w:p w:rsidR="00D86A17" w:rsidRDefault="00D86A17" w:rsidP="009E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032137"/>
      <w:docPartObj>
        <w:docPartGallery w:val="Page Numbers (Top of Page)"/>
        <w:docPartUnique/>
      </w:docPartObj>
    </w:sdtPr>
    <w:sdtEndPr/>
    <w:sdtContent>
      <w:p w:rsidR="006355EA" w:rsidRDefault="006355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3A4">
          <w:rPr>
            <w:noProof/>
          </w:rPr>
          <w:t>28</w:t>
        </w:r>
        <w:r>
          <w:fldChar w:fldCharType="end"/>
        </w:r>
      </w:p>
    </w:sdtContent>
  </w:sdt>
  <w:p w:rsidR="006355EA" w:rsidRDefault="006355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EA" w:rsidRDefault="006355EA">
    <w:pPr>
      <w:pStyle w:val="a3"/>
      <w:jc w:val="center"/>
    </w:pPr>
  </w:p>
  <w:p w:rsidR="006355EA" w:rsidRDefault="006355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1F4"/>
    <w:multiLevelType w:val="multilevel"/>
    <w:tmpl w:val="E72897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8A1CD0"/>
    <w:multiLevelType w:val="hybridMultilevel"/>
    <w:tmpl w:val="959294C8"/>
    <w:lvl w:ilvl="0" w:tplc="F2C61C0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78F857E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E2C2C54E">
      <w:start w:val="1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733428C4">
      <w:start w:val="1"/>
      <w:numFmt w:val="decimal"/>
      <w:lvlText w:val="%4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1FCC315A">
      <w:start w:val="18"/>
      <w:numFmt w:val="bullet"/>
      <w:lvlText w:val=""/>
      <w:lvlJc w:val="left"/>
      <w:pPr>
        <w:ind w:left="3949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E5B50"/>
    <w:multiLevelType w:val="hybridMultilevel"/>
    <w:tmpl w:val="D1229AFE"/>
    <w:lvl w:ilvl="0" w:tplc="4726E9E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5B4EE3"/>
    <w:multiLevelType w:val="hybridMultilevel"/>
    <w:tmpl w:val="61BCD698"/>
    <w:lvl w:ilvl="0" w:tplc="7E723C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F4B70"/>
    <w:multiLevelType w:val="hybridMultilevel"/>
    <w:tmpl w:val="83A02692"/>
    <w:lvl w:ilvl="0" w:tplc="7E723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43009"/>
    <w:multiLevelType w:val="hybridMultilevel"/>
    <w:tmpl w:val="A3F47A04"/>
    <w:lvl w:ilvl="0" w:tplc="D0BC68B0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9D34EE"/>
    <w:multiLevelType w:val="hybridMultilevel"/>
    <w:tmpl w:val="B8FAC102"/>
    <w:lvl w:ilvl="0" w:tplc="ECE0E5AC">
      <w:start w:val="1"/>
      <w:numFmt w:val="decimal"/>
      <w:lvlText w:val="%1)"/>
      <w:lvlJc w:val="left"/>
      <w:pPr>
        <w:ind w:left="177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DD2F7B"/>
    <w:multiLevelType w:val="hybridMultilevel"/>
    <w:tmpl w:val="5FB4F0B8"/>
    <w:lvl w:ilvl="0" w:tplc="0B1441BA">
      <w:numFmt w:val="bullet"/>
      <w:lvlText w:val="-"/>
      <w:lvlJc w:val="left"/>
      <w:pPr>
        <w:ind w:left="14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1EF26525"/>
    <w:multiLevelType w:val="multilevel"/>
    <w:tmpl w:val="D780F18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1C3BFB"/>
    <w:multiLevelType w:val="hybridMultilevel"/>
    <w:tmpl w:val="6AE2D86C"/>
    <w:lvl w:ilvl="0" w:tplc="7E723C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F372A2"/>
    <w:multiLevelType w:val="hybridMultilevel"/>
    <w:tmpl w:val="9228B094"/>
    <w:lvl w:ilvl="0" w:tplc="7E723C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A4D00"/>
    <w:multiLevelType w:val="hybridMultilevel"/>
    <w:tmpl w:val="E2F20116"/>
    <w:lvl w:ilvl="0" w:tplc="D2209120">
      <w:start w:val="119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D67FDB"/>
    <w:multiLevelType w:val="hybridMultilevel"/>
    <w:tmpl w:val="52F27E88"/>
    <w:lvl w:ilvl="0" w:tplc="7E723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A1619"/>
    <w:multiLevelType w:val="hybridMultilevel"/>
    <w:tmpl w:val="D764A962"/>
    <w:lvl w:ilvl="0" w:tplc="78F85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962B9"/>
    <w:multiLevelType w:val="hybridMultilevel"/>
    <w:tmpl w:val="52F27E88"/>
    <w:lvl w:ilvl="0" w:tplc="7E723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2274C6"/>
    <w:multiLevelType w:val="hybridMultilevel"/>
    <w:tmpl w:val="FFA2757E"/>
    <w:lvl w:ilvl="0" w:tplc="7E723C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883D08"/>
    <w:multiLevelType w:val="multilevel"/>
    <w:tmpl w:val="40C2BFF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7BA24BC"/>
    <w:multiLevelType w:val="hybridMultilevel"/>
    <w:tmpl w:val="926CD65A"/>
    <w:lvl w:ilvl="0" w:tplc="E182F098">
      <w:start w:val="49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BDB0DAE"/>
    <w:multiLevelType w:val="hybridMultilevel"/>
    <w:tmpl w:val="83A02692"/>
    <w:lvl w:ilvl="0" w:tplc="7E723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F120C8"/>
    <w:multiLevelType w:val="hybridMultilevel"/>
    <w:tmpl w:val="6B2603C0"/>
    <w:lvl w:ilvl="0" w:tplc="78F85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E233C"/>
    <w:multiLevelType w:val="hybridMultilevel"/>
    <w:tmpl w:val="83A02692"/>
    <w:lvl w:ilvl="0" w:tplc="7E723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AD7332"/>
    <w:multiLevelType w:val="hybridMultilevel"/>
    <w:tmpl w:val="15C69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D037CE"/>
    <w:multiLevelType w:val="hybridMultilevel"/>
    <w:tmpl w:val="343A159A"/>
    <w:lvl w:ilvl="0" w:tplc="ACA231BA">
      <w:start w:val="116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F276A6"/>
    <w:multiLevelType w:val="hybridMultilevel"/>
    <w:tmpl w:val="95F6A630"/>
    <w:lvl w:ilvl="0" w:tplc="7E723C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0C7BDB"/>
    <w:multiLevelType w:val="hybridMultilevel"/>
    <w:tmpl w:val="ACE20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2C4449"/>
    <w:multiLevelType w:val="hybridMultilevel"/>
    <w:tmpl w:val="52F27E88"/>
    <w:lvl w:ilvl="0" w:tplc="7E723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862850"/>
    <w:multiLevelType w:val="hybridMultilevel"/>
    <w:tmpl w:val="84E4818C"/>
    <w:lvl w:ilvl="0" w:tplc="7E723C6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B126E8"/>
    <w:multiLevelType w:val="hybridMultilevel"/>
    <w:tmpl w:val="52F27E88"/>
    <w:lvl w:ilvl="0" w:tplc="7E723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93D33"/>
    <w:multiLevelType w:val="hybridMultilevel"/>
    <w:tmpl w:val="18D05C7A"/>
    <w:lvl w:ilvl="0" w:tplc="78F857E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CF6868"/>
    <w:multiLevelType w:val="hybridMultilevel"/>
    <w:tmpl w:val="52F27E88"/>
    <w:lvl w:ilvl="0" w:tplc="7E723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3A541B"/>
    <w:multiLevelType w:val="hybridMultilevel"/>
    <w:tmpl w:val="52F27E88"/>
    <w:lvl w:ilvl="0" w:tplc="7E723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626A2C"/>
    <w:multiLevelType w:val="multilevel"/>
    <w:tmpl w:val="D780F18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B353D75"/>
    <w:multiLevelType w:val="hybridMultilevel"/>
    <w:tmpl w:val="328C7778"/>
    <w:lvl w:ilvl="0" w:tplc="C38C7B32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FC71270"/>
    <w:multiLevelType w:val="hybridMultilevel"/>
    <w:tmpl w:val="E91E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B2AD4"/>
    <w:multiLevelType w:val="hybridMultilevel"/>
    <w:tmpl w:val="9D0088F8"/>
    <w:lvl w:ilvl="0" w:tplc="0E44AFB8">
      <w:start w:val="63"/>
      <w:numFmt w:val="decimal"/>
      <w:lvlText w:val="%1."/>
      <w:lvlJc w:val="left"/>
      <w:pPr>
        <w:ind w:left="1161" w:hanging="375"/>
      </w:pPr>
      <w:rPr>
        <w:rFonts w:asciiTheme="minorHAnsi" w:hAnsiTheme="minorHAnsi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34E3C05"/>
    <w:multiLevelType w:val="hybridMultilevel"/>
    <w:tmpl w:val="BB02D35A"/>
    <w:lvl w:ilvl="0" w:tplc="ECE0E5AC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6B72AB"/>
    <w:multiLevelType w:val="hybridMultilevel"/>
    <w:tmpl w:val="BFF47B7A"/>
    <w:lvl w:ilvl="0" w:tplc="8B9ECFA6">
      <w:start w:val="117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5E6D92"/>
    <w:multiLevelType w:val="hybridMultilevel"/>
    <w:tmpl w:val="833CFA42"/>
    <w:lvl w:ilvl="0" w:tplc="63E0EA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743346"/>
    <w:multiLevelType w:val="hybridMultilevel"/>
    <w:tmpl w:val="B5367D14"/>
    <w:lvl w:ilvl="0" w:tplc="7E723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C2508D"/>
    <w:multiLevelType w:val="hybridMultilevel"/>
    <w:tmpl w:val="F7843F5E"/>
    <w:lvl w:ilvl="0" w:tplc="FE9EB54E">
      <w:start w:val="11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505145"/>
    <w:multiLevelType w:val="hybridMultilevel"/>
    <w:tmpl w:val="1F02D75A"/>
    <w:lvl w:ilvl="0" w:tplc="7558254C">
      <w:start w:val="108"/>
      <w:numFmt w:val="decimal"/>
      <w:lvlText w:val="%1."/>
      <w:lvlJc w:val="left"/>
      <w:pPr>
        <w:ind w:left="1189" w:hanging="48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"/>
  </w:num>
  <w:num w:numId="3">
    <w:abstractNumId w:val="32"/>
  </w:num>
  <w:num w:numId="4">
    <w:abstractNumId w:val="3"/>
  </w:num>
  <w:num w:numId="5">
    <w:abstractNumId w:val="19"/>
  </w:num>
  <w:num w:numId="6">
    <w:abstractNumId w:val="10"/>
  </w:num>
  <w:num w:numId="7">
    <w:abstractNumId w:val="26"/>
  </w:num>
  <w:num w:numId="8">
    <w:abstractNumId w:val="9"/>
  </w:num>
  <w:num w:numId="9">
    <w:abstractNumId w:val="15"/>
  </w:num>
  <w:num w:numId="10">
    <w:abstractNumId w:val="13"/>
  </w:num>
  <w:num w:numId="11">
    <w:abstractNumId w:val="16"/>
  </w:num>
  <w:num w:numId="12">
    <w:abstractNumId w:val="28"/>
  </w:num>
  <w:num w:numId="13">
    <w:abstractNumId w:val="0"/>
  </w:num>
  <w:num w:numId="14">
    <w:abstractNumId w:val="8"/>
  </w:num>
  <w:num w:numId="15">
    <w:abstractNumId w:val="31"/>
  </w:num>
  <w:num w:numId="16">
    <w:abstractNumId w:val="34"/>
  </w:num>
  <w:num w:numId="17">
    <w:abstractNumId w:val="2"/>
  </w:num>
  <w:num w:numId="18">
    <w:abstractNumId w:val="38"/>
  </w:num>
  <w:num w:numId="19">
    <w:abstractNumId w:val="23"/>
  </w:num>
  <w:num w:numId="20">
    <w:abstractNumId w:val="11"/>
  </w:num>
  <w:num w:numId="21">
    <w:abstractNumId w:val="37"/>
  </w:num>
  <w:num w:numId="22">
    <w:abstractNumId w:val="36"/>
  </w:num>
  <w:num w:numId="23">
    <w:abstractNumId w:val="18"/>
  </w:num>
  <w:num w:numId="24">
    <w:abstractNumId w:val="40"/>
  </w:num>
  <w:num w:numId="25">
    <w:abstractNumId w:val="39"/>
  </w:num>
  <w:num w:numId="26">
    <w:abstractNumId w:val="22"/>
  </w:num>
  <w:num w:numId="27">
    <w:abstractNumId w:val="20"/>
  </w:num>
  <w:num w:numId="28">
    <w:abstractNumId w:val="4"/>
  </w:num>
  <w:num w:numId="29">
    <w:abstractNumId w:val="5"/>
  </w:num>
  <w:num w:numId="30">
    <w:abstractNumId w:val="35"/>
  </w:num>
  <w:num w:numId="31">
    <w:abstractNumId w:val="6"/>
  </w:num>
  <w:num w:numId="32">
    <w:abstractNumId w:val="33"/>
  </w:num>
  <w:num w:numId="33">
    <w:abstractNumId w:val="21"/>
  </w:num>
  <w:num w:numId="34">
    <w:abstractNumId w:val="24"/>
  </w:num>
  <w:num w:numId="35">
    <w:abstractNumId w:val="17"/>
  </w:num>
  <w:num w:numId="36">
    <w:abstractNumId w:val="25"/>
  </w:num>
  <w:num w:numId="37">
    <w:abstractNumId w:val="12"/>
  </w:num>
  <w:num w:numId="38">
    <w:abstractNumId w:val="14"/>
  </w:num>
  <w:num w:numId="39">
    <w:abstractNumId w:val="30"/>
  </w:num>
  <w:num w:numId="40">
    <w:abstractNumId w:val="2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2"/>
    <w:rsid w:val="00021C0F"/>
    <w:rsid w:val="000319CD"/>
    <w:rsid w:val="00032412"/>
    <w:rsid w:val="00036BD5"/>
    <w:rsid w:val="000475C2"/>
    <w:rsid w:val="00056EA7"/>
    <w:rsid w:val="00060A10"/>
    <w:rsid w:val="000718A3"/>
    <w:rsid w:val="000875FA"/>
    <w:rsid w:val="00096F71"/>
    <w:rsid w:val="00097476"/>
    <w:rsid w:val="000A0E1A"/>
    <w:rsid w:val="000A0FD6"/>
    <w:rsid w:val="000A6E1B"/>
    <w:rsid w:val="000A6E80"/>
    <w:rsid w:val="000B624E"/>
    <w:rsid w:val="000C3301"/>
    <w:rsid w:val="000D06E7"/>
    <w:rsid w:val="000D6E7F"/>
    <w:rsid w:val="000E226C"/>
    <w:rsid w:val="000E6E90"/>
    <w:rsid w:val="000F241A"/>
    <w:rsid w:val="00104177"/>
    <w:rsid w:val="00105F01"/>
    <w:rsid w:val="00106AD0"/>
    <w:rsid w:val="00120640"/>
    <w:rsid w:val="00123858"/>
    <w:rsid w:val="00130EAC"/>
    <w:rsid w:val="00133D30"/>
    <w:rsid w:val="0013490A"/>
    <w:rsid w:val="00141384"/>
    <w:rsid w:val="001537F3"/>
    <w:rsid w:val="001571DE"/>
    <w:rsid w:val="00166123"/>
    <w:rsid w:val="00166E73"/>
    <w:rsid w:val="0017396D"/>
    <w:rsid w:val="00174FFC"/>
    <w:rsid w:val="00176008"/>
    <w:rsid w:val="00177DC8"/>
    <w:rsid w:val="001A5C59"/>
    <w:rsid w:val="001B3671"/>
    <w:rsid w:val="001B3BA2"/>
    <w:rsid w:val="001C080D"/>
    <w:rsid w:val="001C7D84"/>
    <w:rsid w:val="001C7F1B"/>
    <w:rsid w:val="001D3E45"/>
    <w:rsid w:val="001D582E"/>
    <w:rsid w:val="001E7D96"/>
    <w:rsid w:val="00200E3C"/>
    <w:rsid w:val="00214774"/>
    <w:rsid w:val="00215561"/>
    <w:rsid w:val="00234948"/>
    <w:rsid w:val="00255CAC"/>
    <w:rsid w:val="00265BD8"/>
    <w:rsid w:val="00266294"/>
    <w:rsid w:val="00270C7F"/>
    <w:rsid w:val="002840F3"/>
    <w:rsid w:val="002912D5"/>
    <w:rsid w:val="00294756"/>
    <w:rsid w:val="00296E92"/>
    <w:rsid w:val="002A0BB3"/>
    <w:rsid w:val="002A5D3C"/>
    <w:rsid w:val="002A7AA5"/>
    <w:rsid w:val="002B4475"/>
    <w:rsid w:val="002B4D7A"/>
    <w:rsid w:val="002D12FE"/>
    <w:rsid w:val="002E5D9A"/>
    <w:rsid w:val="002E6093"/>
    <w:rsid w:val="002F3003"/>
    <w:rsid w:val="00306699"/>
    <w:rsid w:val="00315077"/>
    <w:rsid w:val="003156CE"/>
    <w:rsid w:val="00317D0A"/>
    <w:rsid w:val="00317E94"/>
    <w:rsid w:val="00320CAC"/>
    <w:rsid w:val="00325A6A"/>
    <w:rsid w:val="00331F1A"/>
    <w:rsid w:val="0033308B"/>
    <w:rsid w:val="00334746"/>
    <w:rsid w:val="00342C4D"/>
    <w:rsid w:val="00346A1A"/>
    <w:rsid w:val="00352621"/>
    <w:rsid w:val="003563A4"/>
    <w:rsid w:val="003570EA"/>
    <w:rsid w:val="003576D7"/>
    <w:rsid w:val="00360BFE"/>
    <w:rsid w:val="00370CB4"/>
    <w:rsid w:val="00377294"/>
    <w:rsid w:val="0038268C"/>
    <w:rsid w:val="003827F7"/>
    <w:rsid w:val="00395CBB"/>
    <w:rsid w:val="003977B9"/>
    <w:rsid w:val="003A2F7B"/>
    <w:rsid w:val="003B4B8B"/>
    <w:rsid w:val="003C1F38"/>
    <w:rsid w:val="003D57A4"/>
    <w:rsid w:val="003E6310"/>
    <w:rsid w:val="003E7DB9"/>
    <w:rsid w:val="003E7DEC"/>
    <w:rsid w:val="003F5669"/>
    <w:rsid w:val="003F5956"/>
    <w:rsid w:val="003F78E9"/>
    <w:rsid w:val="004018EB"/>
    <w:rsid w:val="00407EEF"/>
    <w:rsid w:val="004104E4"/>
    <w:rsid w:val="00412D9C"/>
    <w:rsid w:val="004149FC"/>
    <w:rsid w:val="00427C87"/>
    <w:rsid w:val="0043442B"/>
    <w:rsid w:val="004345F4"/>
    <w:rsid w:val="004363CF"/>
    <w:rsid w:val="004370A8"/>
    <w:rsid w:val="00442933"/>
    <w:rsid w:val="00443A9D"/>
    <w:rsid w:val="00445B96"/>
    <w:rsid w:val="00455132"/>
    <w:rsid w:val="00460372"/>
    <w:rsid w:val="00462730"/>
    <w:rsid w:val="00462775"/>
    <w:rsid w:val="004805D9"/>
    <w:rsid w:val="00480B2A"/>
    <w:rsid w:val="00483602"/>
    <w:rsid w:val="00496609"/>
    <w:rsid w:val="00497203"/>
    <w:rsid w:val="004A1015"/>
    <w:rsid w:val="004A2D66"/>
    <w:rsid w:val="004A3C3F"/>
    <w:rsid w:val="004B4311"/>
    <w:rsid w:val="004B6F04"/>
    <w:rsid w:val="004C524F"/>
    <w:rsid w:val="004D384F"/>
    <w:rsid w:val="004D5CD3"/>
    <w:rsid w:val="004E0592"/>
    <w:rsid w:val="004E42E8"/>
    <w:rsid w:val="005009FD"/>
    <w:rsid w:val="00501603"/>
    <w:rsid w:val="00522CD0"/>
    <w:rsid w:val="00536492"/>
    <w:rsid w:val="00546FD9"/>
    <w:rsid w:val="00547F6C"/>
    <w:rsid w:val="005540C8"/>
    <w:rsid w:val="0055742B"/>
    <w:rsid w:val="00575AE8"/>
    <w:rsid w:val="00581576"/>
    <w:rsid w:val="00583323"/>
    <w:rsid w:val="00585244"/>
    <w:rsid w:val="005858E6"/>
    <w:rsid w:val="0058611E"/>
    <w:rsid w:val="00590C0A"/>
    <w:rsid w:val="00591DC3"/>
    <w:rsid w:val="005953B3"/>
    <w:rsid w:val="005A31CB"/>
    <w:rsid w:val="005A5F2E"/>
    <w:rsid w:val="005C55E1"/>
    <w:rsid w:val="005C6E45"/>
    <w:rsid w:val="005D2FE8"/>
    <w:rsid w:val="005D70F9"/>
    <w:rsid w:val="005E24D3"/>
    <w:rsid w:val="005E584E"/>
    <w:rsid w:val="005F1FDD"/>
    <w:rsid w:val="0061512F"/>
    <w:rsid w:val="006273E2"/>
    <w:rsid w:val="006355EA"/>
    <w:rsid w:val="006433FB"/>
    <w:rsid w:val="0064469E"/>
    <w:rsid w:val="00652483"/>
    <w:rsid w:val="00655C6A"/>
    <w:rsid w:val="00661B09"/>
    <w:rsid w:val="00672476"/>
    <w:rsid w:val="006726B0"/>
    <w:rsid w:val="0068050B"/>
    <w:rsid w:val="006847FE"/>
    <w:rsid w:val="006849D5"/>
    <w:rsid w:val="006851F3"/>
    <w:rsid w:val="00685D13"/>
    <w:rsid w:val="006873C3"/>
    <w:rsid w:val="0069360E"/>
    <w:rsid w:val="006A2BFD"/>
    <w:rsid w:val="006A4660"/>
    <w:rsid w:val="006B53C1"/>
    <w:rsid w:val="006C2729"/>
    <w:rsid w:val="006D11E3"/>
    <w:rsid w:val="006E046D"/>
    <w:rsid w:val="006E1227"/>
    <w:rsid w:val="006E1AFA"/>
    <w:rsid w:val="006F268B"/>
    <w:rsid w:val="006F69B9"/>
    <w:rsid w:val="00706868"/>
    <w:rsid w:val="00706F11"/>
    <w:rsid w:val="00711097"/>
    <w:rsid w:val="007145CF"/>
    <w:rsid w:val="0071498B"/>
    <w:rsid w:val="00716359"/>
    <w:rsid w:val="007260FA"/>
    <w:rsid w:val="007263F8"/>
    <w:rsid w:val="00731B63"/>
    <w:rsid w:val="00737163"/>
    <w:rsid w:val="00740EE0"/>
    <w:rsid w:val="0074242A"/>
    <w:rsid w:val="0074779A"/>
    <w:rsid w:val="00756948"/>
    <w:rsid w:val="007639A5"/>
    <w:rsid w:val="0077070B"/>
    <w:rsid w:val="00776B68"/>
    <w:rsid w:val="0078547E"/>
    <w:rsid w:val="007919D6"/>
    <w:rsid w:val="007A18C9"/>
    <w:rsid w:val="007A7748"/>
    <w:rsid w:val="007B1C48"/>
    <w:rsid w:val="007B4669"/>
    <w:rsid w:val="007C2FB5"/>
    <w:rsid w:val="007C4B63"/>
    <w:rsid w:val="007F5D93"/>
    <w:rsid w:val="007F6621"/>
    <w:rsid w:val="00800477"/>
    <w:rsid w:val="00800ECE"/>
    <w:rsid w:val="00810402"/>
    <w:rsid w:val="008140AB"/>
    <w:rsid w:val="0081559C"/>
    <w:rsid w:val="008373CA"/>
    <w:rsid w:val="008623B0"/>
    <w:rsid w:val="00880CCF"/>
    <w:rsid w:val="008810DC"/>
    <w:rsid w:val="008844BA"/>
    <w:rsid w:val="00895C60"/>
    <w:rsid w:val="008978DA"/>
    <w:rsid w:val="008A2F97"/>
    <w:rsid w:val="008A71A0"/>
    <w:rsid w:val="008B3FC5"/>
    <w:rsid w:val="008B440D"/>
    <w:rsid w:val="008B5D18"/>
    <w:rsid w:val="008B78EA"/>
    <w:rsid w:val="008B7F08"/>
    <w:rsid w:val="008C0727"/>
    <w:rsid w:val="008C3814"/>
    <w:rsid w:val="008C3C39"/>
    <w:rsid w:val="008C6DA5"/>
    <w:rsid w:val="008C6E30"/>
    <w:rsid w:val="008D137E"/>
    <w:rsid w:val="008E0B91"/>
    <w:rsid w:val="008E2672"/>
    <w:rsid w:val="008E6A5D"/>
    <w:rsid w:val="008E7635"/>
    <w:rsid w:val="008F5703"/>
    <w:rsid w:val="009175BC"/>
    <w:rsid w:val="009226DE"/>
    <w:rsid w:val="009269E3"/>
    <w:rsid w:val="009316DA"/>
    <w:rsid w:val="009323C8"/>
    <w:rsid w:val="00934A8E"/>
    <w:rsid w:val="0094065C"/>
    <w:rsid w:val="00954259"/>
    <w:rsid w:val="00955FAC"/>
    <w:rsid w:val="00957B58"/>
    <w:rsid w:val="009610EB"/>
    <w:rsid w:val="00965164"/>
    <w:rsid w:val="00972FE3"/>
    <w:rsid w:val="00976768"/>
    <w:rsid w:val="00981DD1"/>
    <w:rsid w:val="0098319C"/>
    <w:rsid w:val="009834AC"/>
    <w:rsid w:val="00990293"/>
    <w:rsid w:val="00996FC2"/>
    <w:rsid w:val="00997264"/>
    <w:rsid w:val="009978D8"/>
    <w:rsid w:val="00997956"/>
    <w:rsid w:val="009B457A"/>
    <w:rsid w:val="009B4B3B"/>
    <w:rsid w:val="009D2165"/>
    <w:rsid w:val="009D4326"/>
    <w:rsid w:val="009E2ED1"/>
    <w:rsid w:val="009E4AFF"/>
    <w:rsid w:val="009E69BF"/>
    <w:rsid w:val="009F3CD8"/>
    <w:rsid w:val="00A05FDB"/>
    <w:rsid w:val="00A1093F"/>
    <w:rsid w:val="00A3154F"/>
    <w:rsid w:val="00A34497"/>
    <w:rsid w:val="00A50B0B"/>
    <w:rsid w:val="00A53ECC"/>
    <w:rsid w:val="00A70F1A"/>
    <w:rsid w:val="00A96E08"/>
    <w:rsid w:val="00A96EA8"/>
    <w:rsid w:val="00AA2516"/>
    <w:rsid w:val="00AA5077"/>
    <w:rsid w:val="00AB0C84"/>
    <w:rsid w:val="00AB1A29"/>
    <w:rsid w:val="00AB23B5"/>
    <w:rsid w:val="00AB23DD"/>
    <w:rsid w:val="00AD2062"/>
    <w:rsid w:val="00AD2BA0"/>
    <w:rsid w:val="00AD343A"/>
    <w:rsid w:val="00AD4AAC"/>
    <w:rsid w:val="00AD58E1"/>
    <w:rsid w:val="00AD7F83"/>
    <w:rsid w:val="00B00380"/>
    <w:rsid w:val="00B05304"/>
    <w:rsid w:val="00B16C2F"/>
    <w:rsid w:val="00B17EAF"/>
    <w:rsid w:val="00B23C1A"/>
    <w:rsid w:val="00B26620"/>
    <w:rsid w:val="00B31EB3"/>
    <w:rsid w:val="00B342C8"/>
    <w:rsid w:val="00B3471C"/>
    <w:rsid w:val="00B43040"/>
    <w:rsid w:val="00B44725"/>
    <w:rsid w:val="00B524E1"/>
    <w:rsid w:val="00B63553"/>
    <w:rsid w:val="00B90A72"/>
    <w:rsid w:val="00B92C2D"/>
    <w:rsid w:val="00B930B7"/>
    <w:rsid w:val="00B9389F"/>
    <w:rsid w:val="00B946A1"/>
    <w:rsid w:val="00BA7100"/>
    <w:rsid w:val="00BB586D"/>
    <w:rsid w:val="00BC20CF"/>
    <w:rsid w:val="00BD21D0"/>
    <w:rsid w:val="00BE7099"/>
    <w:rsid w:val="00BE7A33"/>
    <w:rsid w:val="00BF19C1"/>
    <w:rsid w:val="00C05628"/>
    <w:rsid w:val="00C07550"/>
    <w:rsid w:val="00C1380E"/>
    <w:rsid w:val="00C30677"/>
    <w:rsid w:val="00C4061E"/>
    <w:rsid w:val="00C52899"/>
    <w:rsid w:val="00C53773"/>
    <w:rsid w:val="00C57496"/>
    <w:rsid w:val="00C61829"/>
    <w:rsid w:val="00C66663"/>
    <w:rsid w:val="00C67A36"/>
    <w:rsid w:val="00C700A2"/>
    <w:rsid w:val="00C80CDB"/>
    <w:rsid w:val="00C964FE"/>
    <w:rsid w:val="00CA4515"/>
    <w:rsid w:val="00CA4B5F"/>
    <w:rsid w:val="00CC3DDB"/>
    <w:rsid w:val="00CD1EA5"/>
    <w:rsid w:val="00CD67BF"/>
    <w:rsid w:val="00CE20F5"/>
    <w:rsid w:val="00CE5E07"/>
    <w:rsid w:val="00CE619C"/>
    <w:rsid w:val="00CF4511"/>
    <w:rsid w:val="00D006CD"/>
    <w:rsid w:val="00D0354E"/>
    <w:rsid w:val="00D06EAC"/>
    <w:rsid w:val="00D25D37"/>
    <w:rsid w:val="00D27E97"/>
    <w:rsid w:val="00D30EFB"/>
    <w:rsid w:val="00D31D45"/>
    <w:rsid w:val="00D43E5E"/>
    <w:rsid w:val="00D46FB5"/>
    <w:rsid w:val="00D53EB0"/>
    <w:rsid w:val="00D608A0"/>
    <w:rsid w:val="00D65822"/>
    <w:rsid w:val="00D70DAD"/>
    <w:rsid w:val="00D72816"/>
    <w:rsid w:val="00D747D0"/>
    <w:rsid w:val="00D81531"/>
    <w:rsid w:val="00D86A17"/>
    <w:rsid w:val="00DA11FC"/>
    <w:rsid w:val="00DA5B0F"/>
    <w:rsid w:val="00DB15D2"/>
    <w:rsid w:val="00DC2233"/>
    <w:rsid w:val="00DC2EA5"/>
    <w:rsid w:val="00DC61C8"/>
    <w:rsid w:val="00DD0CBF"/>
    <w:rsid w:val="00DD4EA1"/>
    <w:rsid w:val="00DD5D65"/>
    <w:rsid w:val="00DE2BB1"/>
    <w:rsid w:val="00DE6DD3"/>
    <w:rsid w:val="00DF61FF"/>
    <w:rsid w:val="00DF7A34"/>
    <w:rsid w:val="00E063BE"/>
    <w:rsid w:val="00E0765E"/>
    <w:rsid w:val="00E128A0"/>
    <w:rsid w:val="00E14B0F"/>
    <w:rsid w:val="00E17015"/>
    <w:rsid w:val="00E260E7"/>
    <w:rsid w:val="00E34C7B"/>
    <w:rsid w:val="00E34D18"/>
    <w:rsid w:val="00E35A06"/>
    <w:rsid w:val="00E370A5"/>
    <w:rsid w:val="00E51CB2"/>
    <w:rsid w:val="00E55918"/>
    <w:rsid w:val="00E6139D"/>
    <w:rsid w:val="00E70A0F"/>
    <w:rsid w:val="00E740D4"/>
    <w:rsid w:val="00E83A23"/>
    <w:rsid w:val="00E85C97"/>
    <w:rsid w:val="00E919CB"/>
    <w:rsid w:val="00E92BB5"/>
    <w:rsid w:val="00E97B62"/>
    <w:rsid w:val="00EA3F84"/>
    <w:rsid w:val="00EA5DCA"/>
    <w:rsid w:val="00EB05AF"/>
    <w:rsid w:val="00EB30E7"/>
    <w:rsid w:val="00EC30A0"/>
    <w:rsid w:val="00EC3BCE"/>
    <w:rsid w:val="00EC6598"/>
    <w:rsid w:val="00ED2527"/>
    <w:rsid w:val="00EE2B75"/>
    <w:rsid w:val="00EE4947"/>
    <w:rsid w:val="00EF3177"/>
    <w:rsid w:val="00EF39C7"/>
    <w:rsid w:val="00EF48AC"/>
    <w:rsid w:val="00F00940"/>
    <w:rsid w:val="00F017E9"/>
    <w:rsid w:val="00F109E8"/>
    <w:rsid w:val="00F11128"/>
    <w:rsid w:val="00F15DED"/>
    <w:rsid w:val="00F2375C"/>
    <w:rsid w:val="00F25362"/>
    <w:rsid w:val="00F328F3"/>
    <w:rsid w:val="00F378D1"/>
    <w:rsid w:val="00F43C4C"/>
    <w:rsid w:val="00F44467"/>
    <w:rsid w:val="00F47857"/>
    <w:rsid w:val="00F50C31"/>
    <w:rsid w:val="00F521CA"/>
    <w:rsid w:val="00F5738C"/>
    <w:rsid w:val="00F66037"/>
    <w:rsid w:val="00F71855"/>
    <w:rsid w:val="00F73D9E"/>
    <w:rsid w:val="00F77CD7"/>
    <w:rsid w:val="00F815D2"/>
    <w:rsid w:val="00F841D8"/>
    <w:rsid w:val="00F879F4"/>
    <w:rsid w:val="00F97872"/>
    <w:rsid w:val="00FA72F7"/>
    <w:rsid w:val="00FB571B"/>
    <w:rsid w:val="00FC1044"/>
    <w:rsid w:val="00FD4FF6"/>
    <w:rsid w:val="00FD7ED6"/>
    <w:rsid w:val="00FE5149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A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69B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uiPriority w:val="99"/>
    <w:rsid w:val="009E69B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9E69BF"/>
  </w:style>
  <w:style w:type="character" w:styleId="a6">
    <w:name w:val="Hyperlink"/>
    <w:uiPriority w:val="99"/>
    <w:unhideWhenUsed/>
    <w:rsid w:val="009E69BF"/>
    <w:rPr>
      <w:color w:val="0000FF"/>
      <w:u w:val="single"/>
    </w:rPr>
  </w:style>
  <w:style w:type="paragraph" w:customStyle="1" w:styleId="ConsPlusTitle">
    <w:name w:val="ConsPlusTitle"/>
    <w:rsid w:val="009E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69BF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E69BF"/>
    <w:pPr>
      <w:ind w:left="720" w:firstLine="720"/>
      <w:contextualSpacing/>
      <w:jc w:val="both"/>
    </w:pPr>
    <w:rPr>
      <w:rFonts w:ascii="Tms Rmn" w:hAnsi="Tms Rmn"/>
      <w:spacing w:val="0"/>
      <w:kern w:val="0"/>
      <w:sz w:val="28"/>
    </w:rPr>
  </w:style>
  <w:style w:type="paragraph" w:styleId="a8">
    <w:name w:val="footer"/>
    <w:basedOn w:val="a"/>
    <w:link w:val="a9"/>
    <w:uiPriority w:val="99"/>
    <w:unhideWhenUsed/>
    <w:rsid w:val="009E69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9BF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63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63F8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table" w:styleId="ac">
    <w:name w:val="Table Grid"/>
    <w:basedOn w:val="a1"/>
    <w:uiPriority w:val="99"/>
    <w:rsid w:val="00E370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A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69B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uiPriority w:val="99"/>
    <w:rsid w:val="009E69B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9E69BF"/>
  </w:style>
  <w:style w:type="character" w:styleId="a6">
    <w:name w:val="Hyperlink"/>
    <w:uiPriority w:val="99"/>
    <w:unhideWhenUsed/>
    <w:rsid w:val="009E69BF"/>
    <w:rPr>
      <w:color w:val="0000FF"/>
      <w:u w:val="single"/>
    </w:rPr>
  </w:style>
  <w:style w:type="paragraph" w:customStyle="1" w:styleId="ConsPlusTitle">
    <w:name w:val="ConsPlusTitle"/>
    <w:rsid w:val="009E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69BF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E69BF"/>
    <w:pPr>
      <w:ind w:left="720" w:firstLine="720"/>
      <w:contextualSpacing/>
      <w:jc w:val="both"/>
    </w:pPr>
    <w:rPr>
      <w:rFonts w:ascii="Tms Rmn" w:hAnsi="Tms Rmn"/>
      <w:spacing w:val="0"/>
      <w:kern w:val="0"/>
      <w:sz w:val="28"/>
    </w:rPr>
  </w:style>
  <w:style w:type="paragraph" w:styleId="a8">
    <w:name w:val="footer"/>
    <w:basedOn w:val="a"/>
    <w:link w:val="a9"/>
    <w:uiPriority w:val="99"/>
    <w:unhideWhenUsed/>
    <w:rsid w:val="009E69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9BF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63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63F8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table" w:styleId="ac">
    <w:name w:val="Table Grid"/>
    <w:basedOn w:val="a1"/>
    <w:uiPriority w:val="99"/>
    <w:rsid w:val="00E370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5078190CD2C0303157908C7BB615D1DDF80B7E7CB3C49F30FBDE6A4C2B08F8FC4575005B7914D0G8h8G" TargetMode="External"/><Relationship Id="rId18" Type="http://schemas.openxmlformats.org/officeDocument/2006/relationships/hyperlink" Target="consultantplus://offline/ref=4C74376E67D4FA428E2EBF6A687264BB27CA49234B1E4578A790F7EA31A4610218404B77960310484A3412F30D2B8BCA762F202945F965h8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D550A948C9C0FEE9E19970DBEE88AEE23D2B394A727D6A0058B56CB70709620B3AF57DF0545A78D8D33011BD52A951ED37BFF9342FBCB8B5722356k3Z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5078190CD2C0303157908C7BB615D1DDF7047B7CB3C49F30FBDE6A4CG2hBG" TargetMode="External"/><Relationship Id="rId17" Type="http://schemas.openxmlformats.org/officeDocument/2006/relationships/hyperlink" Target="consultantplus://offline/ref=09EB8E3EFAE55582736C629744C685FE732F4A475971768EBC94568D8E96B4E7004730E885D23FF25CC86A1748D46635BCCEDFBD06s3t6C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5078190CD2C0303157908C7BB615D1DDF7047B7CB3C49F30FBDE6A4CG2hBG" TargetMode="External"/><Relationship Id="rId20" Type="http://schemas.openxmlformats.org/officeDocument/2006/relationships/hyperlink" Target="consultantplus://offline/ref=C0426C55B7E4972A9171E6B07E2064C53E952F0DE1E07E2FF75464097E55CCBDD376CDB144D83FB178BDF016E51F35A6C307A66C32A0266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5078190CD2C0303157908C7BB615D1DDF8057E7DB4C49F30FBDE6A4CG2hBG" TargetMode="External"/><Relationship Id="rId24" Type="http://schemas.openxmlformats.org/officeDocument/2006/relationships/hyperlink" Target="consultantplus://offline/ref=394E8D9CC921321631978457EADE77B6B117A385C11355908937006770AB703AEACDD33CE05BFA13517ABEYEdB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8A9DBB585EF507FF651D6524A150F13C99288450E129A84A1ADE3A4984AABF6B45A6ACDF3CA8A7B8AB556A37q1y2B" TargetMode="External"/><Relationship Id="rId23" Type="http://schemas.openxmlformats.org/officeDocument/2006/relationships/hyperlink" Target="consultantplus://offline/ref=394E8D9CC921321631978457EADE77B6B117A385C11355908937006770AB703AEACDD33CE05BFA13517ABEYEdB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ED9478C829506363785C3CD2427B73053B9AB2F89A5BA0608AEACVBJ5H" TargetMode="External"/><Relationship Id="rId19" Type="http://schemas.openxmlformats.org/officeDocument/2006/relationships/hyperlink" Target="consultantplus://offline/ref=C0426C55B7E4972A9171E6B07E2064C53E952F0DE1E07E2FF75464097E55CCBDD376CDB144D93BB178BDF016E51F35A6C307A66C32A0266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738E6A52C2692E8F0E2FA0966D7EA91B7D14D597BFBD5CE4BE0698A5754B0F237F0ACA17474A812299B3CCF9D7D449F579F06393F62D3AL0b1G" TargetMode="External"/><Relationship Id="rId14" Type="http://schemas.openxmlformats.org/officeDocument/2006/relationships/hyperlink" Target="consultantplus://offline/ref=A13B57AC7C08F71D806CFC9D94827425EA1C680CB4B54AE5311213FEDF7C61C2794D179AB159B7C2E7F7B858F248f0G" TargetMode="External"/><Relationship Id="rId22" Type="http://schemas.openxmlformats.org/officeDocument/2006/relationships/hyperlink" Target="consultantplus://offline/ref=53D550A948C9C0FEE9E19970DBEE88AEE23D2B394A727D6A0058B56CB70709620B3AF57DF0545A78D8D33011BD52A951ED37BFF9342FBCB8B5722356k3Z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2604-AA82-4FF3-AB09-E06EBAA4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28</Pages>
  <Words>9045</Words>
  <Characters>51558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 Татьяна Алихановна</dc:creator>
  <cp:lastModifiedBy>ZadorozhnayaMS</cp:lastModifiedBy>
  <cp:revision>11</cp:revision>
  <cp:lastPrinted>2020-03-26T03:57:00Z</cp:lastPrinted>
  <dcterms:created xsi:type="dcterms:W3CDTF">2019-09-27T07:25:00Z</dcterms:created>
  <dcterms:modified xsi:type="dcterms:W3CDTF">2020-03-26T03:58:00Z</dcterms:modified>
</cp:coreProperties>
</file>