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53.jpeg" ContentType="image/jpeg"/>
  <Override PartName="/word/media/image1.jpeg" ContentType="image/jpeg"/>
  <Override PartName="/word/media/image54.jpeg" ContentType="image/jpeg"/>
  <Override PartName="/word/media/image2.jpeg" ContentType="image/jpeg"/>
  <Override PartName="/word/media/image55.jpeg" ContentType="image/jpeg"/>
  <Override PartName="/word/media/image3.jpeg" ContentType="image/jpeg"/>
  <Override PartName="/word/media/image56.jpeg" ContentType="image/jpeg"/>
  <Override PartName="/word/media/image4.jpeg" ContentType="image/jpeg"/>
  <Override PartName="/word/media/image57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jpeg" ContentType="image/jpeg"/>
  <Override PartName="/word/media/image30.jpeg" ContentType="image/jpeg"/>
  <Override PartName="/word/media/image31.jpeg" ContentType="image/jpeg"/>
  <Override PartName="/word/media/image32.jpeg" ContentType="image/jpeg"/>
  <Override PartName="/word/media/image33.jpeg" ContentType="image/jpeg"/>
  <Override PartName="/word/media/image34.jpeg" ContentType="image/jpeg"/>
  <Override PartName="/word/media/image35.jpeg" ContentType="image/jpeg"/>
  <Override PartName="/word/media/image36.jpeg" ContentType="image/jpeg"/>
  <Override PartName="/word/media/image37.jpeg" ContentType="image/jpeg"/>
  <Override PartName="/word/media/image38.jpeg" ContentType="image/jpeg"/>
  <Override PartName="/word/media/image39.jpeg" ContentType="image/jpeg"/>
  <Override PartName="/word/media/image40.jpeg" ContentType="image/jpeg"/>
  <Override PartName="/word/media/image41.jpeg" ContentType="image/jpeg"/>
  <Override PartName="/word/media/image42.jpeg" ContentType="image/jpeg"/>
  <Override PartName="/word/media/image43.jpeg" ContentType="image/jpeg"/>
  <Override PartName="/word/media/image44.jpeg" ContentType="image/jpeg"/>
  <Override PartName="/word/media/image45.jpeg" ContentType="image/jpeg"/>
  <Override PartName="/word/media/image46.jpeg" ContentType="image/jpeg"/>
  <Override PartName="/word/media/image47.jpeg" ContentType="image/jpeg"/>
  <Override PartName="/word/media/image48.jpeg" ContentType="image/jpeg"/>
  <Override PartName="/word/media/image49.jpeg" ContentType="image/jpeg"/>
  <Override PartName="/word/media/image50.jpeg" ContentType="image/jpeg"/>
  <Override PartName="/word/media/image51.jpeg" ContentType="image/jpeg"/>
  <Override PartName="/word/media/image5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в целях софинансирования расходов, связанных с реализацией мероприятий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перечня проектов народных инициатив 2013 года</w:t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муниципального образования «Железногорск-Илимское городское поселение»</w:t>
      </w:r>
    </w:p>
    <w:tbl>
      <w:tblPr>
        <w:tblW w:w="15735" w:type="dxa"/>
        <w:jc w:val="left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126"/>
        <w:gridCol w:w="1984"/>
        <w:gridCol w:w="1843"/>
        <w:gridCol w:w="1842"/>
        <w:gridCol w:w="3402"/>
        <w:gridCol w:w="3828"/>
      </w:tblGrid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Подрядчик (поставщик, исполнитель)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Объём финансирования, всего по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 том числе за счёт местного бюджета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ПОСЛЕ</w:t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1) Облицовка оконных проёмов плавательного бассейна «Дельфин»;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«Ремплюсстрой»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1683980,00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7620" distL="0" distR="0">
                  <wp:extent cx="1971675" cy="1478915"/>
                  <wp:effectExtent l="0" t="0" r="0" b="0"/>
                  <wp:docPr id="1" name="Рисунок 1" descr="P8290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P8290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095500" cy="1564005"/>
                  <wp:effectExtent l="0" t="0" r="0" b="0"/>
                  <wp:docPr id="2" name="Рисунок 2" descr="fasad basse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fasad basse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2) Смена калориферов в бассейне «Дельфин»;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ИП Белянин Олег Владимирович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284875,00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FF"/>
              </w:rPr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0000FF"/>
              </w:rPr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3" name="Рисунок 5" descr="P829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P829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4" name="Рисунок 6" descr="P8290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6" descr="P8290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3) Установка светодиодных светильников в большой ванне бассейна «Дельфин в количестве 35 ш.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ИП Давыдова Татьяна Викторовна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333500,00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9525" distL="0" distR="0">
                  <wp:extent cx="1968500" cy="1476375"/>
                  <wp:effectExtent l="0" t="0" r="0" b="0"/>
                  <wp:docPr id="5" name="Рисунок 3" descr="P8290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P8290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6" name="Рисунок 4" descr="P8290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4" descr="P8290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4) Ремонт помещений плавательного бассейна «Дельфин»: сауна с тамбурами, душевая с тамбуром, раздевальная комната, туалеты с тамбурами, массажные.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ИП Иванов Виктор Иннокентьевич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1651713,64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635" distL="0" distR="0">
                  <wp:extent cx="1752600" cy="1313815"/>
                  <wp:effectExtent l="0" t="0" r="0" b="0"/>
                  <wp:docPr id="7" name="Picture 21" descr="PC18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1" descr="PC18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28800" cy="1372870"/>
                  <wp:effectExtent l="0" t="0" r="0" b="0"/>
                  <wp:docPr id="8" name="Picture 20" descr="PC180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0" descr="PC180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91030" cy="1419225"/>
                  <wp:effectExtent l="0" t="0" r="0" b="0"/>
                  <wp:docPr id="9" name="Picture 24" descr="PC18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4" descr="PC18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9525">
                  <wp:extent cx="1877060" cy="1371600"/>
                  <wp:effectExtent l="0" t="0" r="0" b="0"/>
                  <wp:docPr id="10" name="Picture 22" descr="PC18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22" descr="PC181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1) Установка детских игровых комплексов в 1 квартале в районе дома № 53, </w:t>
            </w:r>
          </w:p>
          <w:p>
            <w:pPr>
              <w:pStyle w:val="Normal"/>
              <w:rPr/>
            </w:pPr>
            <w:r>
              <w:rPr/>
              <w:t>в 13-ом квартале на ул. Энтузиастов в районе детского сада «Родничок»;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«ПСФ ЛесСтойГарант»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693010,73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1" name="Рисунок 8" descr="P9050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8" descr="P90507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2" name="Рисунок 9" descr="mesto dly gorodka v 1 kvar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9" descr="mesto dly gorodka v 1 kvar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1981200" cy="1343025"/>
                  <wp:effectExtent l="0" t="0" r="0" b="0"/>
                  <wp:docPr id="13" name="Рисунок 11" descr="gorodok v 13 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1" descr="gorodok v 13 m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2019300" cy="1343025"/>
                  <wp:effectExtent l="0" t="0" r="0" b="0"/>
                  <wp:docPr id="14" name="Рисунок 12" descr="gorodok v 1 kvar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2" descr="gorodok v 1 kvar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2) Приобретение снегохода для горнолыжного комплекса «Гора Западная»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«СОТЭП»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350000,00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5" name="Рисунок 10" descr="P9050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0" descr="P9050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6" name="Рисунок 13" descr="snowb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3" descr="snowb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1) Ямочный ремонт муниципальных автомобильных дорог (ул.Строителей),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«КИАНИТ»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1799081,93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1423222,22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7" name="Рисунок 14" descr="Строителе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4" descr="Строителе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8" name="Рисунок 15" descr="Строителей,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5" descr="Строителей,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19" name="Рисунок 16" descr="P9100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6" descr="P9100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20" name="Рисунок 17" descr="P910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7" descr="P910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2) Ямочные ремонт муниципальных автомобильных дорог: </w:t>
            </w:r>
          </w:p>
          <w:p>
            <w:pPr>
              <w:pStyle w:val="Normal"/>
              <w:rPr/>
            </w:pPr>
            <w:r>
              <w:rPr/>
              <w:t>грунтовые дороги 13 и 14 микрорайонов - 7158 метров).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ООО «Байкальская строительная компания»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693010,73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21" name="Рисунок 18" descr="P82906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8" descr="P82906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1638300" cy="1228725"/>
                  <wp:effectExtent l="0" t="0" r="0" b="0"/>
                  <wp:docPr id="22" name="Picture 10" descr="SDC12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10" descr="SDC12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628775" cy="1221740"/>
                  <wp:effectExtent l="0" t="0" r="0" b="0"/>
                  <wp:docPr id="23" name="Picture 12" descr="SDC11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2" descr="SDC11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2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657350" cy="1243330"/>
                  <wp:effectExtent l="0" t="0" r="0" b="0"/>
                  <wp:docPr id="24" name="Рисунок 19" descr="SDC1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9" descr="SDC1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43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Ремонт уличного освещения на территории города:</w:t>
            </w:r>
          </w:p>
          <w:p>
            <w:pPr>
              <w:pStyle w:val="Normal"/>
              <w:rPr/>
            </w:pPr>
            <w:r>
              <w:rPr/>
              <w:t>1) ремонт уличного освещения на стадионе «Строитель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354420,31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120900" cy="1590675"/>
                  <wp:effectExtent l="0" t="0" r="0" b="0"/>
                  <wp:docPr id="25" name="Рисунок 27" descr="P82906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7" descr="P829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676400" cy="1257300"/>
                  <wp:effectExtent l="0" t="0" r="0" b="0"/>
                  <wp:docPr id="26" name="Picture 9" descr="PC030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PC0309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635" distL="0" distR="0">
                  <wp:extent cx="1524000" cy="1142365"/>
                  <wp:effectExtent l="0" t="0" r="0" b="0"/>
                  <wp:docPr id="27" name="Изображение1" descr="PC020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1" descr="PC0209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2) Приобретение новогодней иллюминации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«Русская светодиодная компания»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99940,00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Отсутствовала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1282700" cy="962025"/>
                  <wp:effectExtent l="0" t="0" r="0" b="0"/>
                  <wp:docPr id="28" name="Рисунок 29" descr="P9130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9" descr="P9130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320800" cy="990600"/>
                  <wp:effectExtent l="0" t="0" r="0" b="0"/>
                  <wp:docPr id="29" name="Рисунок 30" descr="P9130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30" descr="P9130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301750" cy="976630"/>
                  <wp:effectExtent l="0" t="0" r="0" b="0"/>
                  <wp:docPr id="30" name="Рисунок 31" descr="P9130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31" descr="P9130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76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3) Замена неизолированного провода СИП на участке сетей ул. освещения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«Немецкие технологии»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927153,42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1847850" cy="1762125"/>
                  <wp:effectExtent l="0" t="0" r="0" b="0"/>
                  <wp:docPr id="31" name="Изображение2" descr="H:\Documents and Settings\RyginVE\Мои документы\Фото Видео\Рабочие\Ул.осв фото Сапранкову по нар инициативам 20014 года сревнение\P910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2" descr="H:\Documents and Settings\RyginVE\Мои документы\Фото Видео\Рабочие\Ул.осв фото Сапранкову по нар инициативам 20014 года сревнение\P910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790700" cy="1428750"/>
                  <wp:effectExtent l="0" t="0" r="0" b="0"/>
                  <wp:docPr id="32" name="Изображение3" descr="H:\Documents and Settings\RyginVE\Мои документы\Фото Видео\Рабочие\Ул.осв фото Сапранкову по нар инициативам 20014 года сревнение\20150127_140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3" descr="H:\Documents and Settings\RyginVE\Мои документы\Фото Видео\Рабочие\Ул.осв фото Сапранкову по нар инициативам 20014 года сревнение\20150127_140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4) Замена светильников типа РКУ и ЖКУ на светодиодные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«Альтернатива»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554266,34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3175" distL="0" distR="0">
                  <wp:extent cx="1952625" cy="1463675"/>
                  <wp:effectExtent l="0" t="0" r="0" b="0"/>
                  <wp:docPr id="33" name="Рисунок 59411" descr="Z:\ЖКХ\Виктор\опоры у шк №5\DSCN92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59411" descr="Z:\ЖКХ\Виктор\опоры у шк №5\DSCN92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6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9525">
                  <wp:extent cx="1400175" cy="1866900"/>
                  <wp:effectExtent l="0" t="0" r="0" b="0"/>
                  <wp:docPr id="34" name="Рисунок 59410" descr="Z:\НОРМАТИВНО-ПРАВОВЫЕ АКТЫ\Народные инициативы\2015\Светильники\100OLYMP\P5205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59410" descr="Z:\НОРМАТИВНО-ПРАВОВЫЕ АКТЫ\Народные инициативы\2015\Светильники\100OLYMP\P5205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Благоустройство территории муниципального образования «Железногорск - Илимское городское поселение» </w:t>
            </w:r>
          </w:p>
          <w:p>
            <w:pPr>
              <w:pStyle w:val="Normal"/>
              <w:jc w:val="center"/>
              <w:rPr/>
            </w:pPr>
            <w:r>
              <w:rPr/>
              <w:t>1) ремонт тротуара от здания Полиции к АЗС,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«Байкальская строительная компания»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567219,79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6350">
                  <wp:extent cx="2032000" cy="1524000"/>
                  <wp:effectExtent l="0" t="0" r="0" b="0"/>
                  <wp:docPr id="35" name="Рисунок 7" descr="DSCN9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7" descr="DSCN9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2540" distL="0" distR="0">
                  <wp:extent cx="1927225" cy="1445260"/>
                  <wp:effectExtent l="0" t="0" r="0" b="0"/>
                  <wp:docPr id="36" name="Рисунок 22" descr="P829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22" descr="P829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22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2) ремонт тротуара от ул. Стародубова до дома № 7 6-го квартала вдоль ул. Радищева,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«Байкальская строительная компания»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850697,51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5080" distL="0" distR="0">
                  <wp:extent cx="1924050" cy="1442720"/>
                  <wp:effectExtent l="0" t="0" r="0" b="0"/>
                  <wp:docPr id="37" name="Рисунок 24" descr="P8290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24" descr="P8290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57375" cy="1393190"/>
                  <wp:effectExtent l="0" t="0" r="0" b="0"/>
                  <wp:docPr id="38" name="Рисунок 26" descr="P9130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26" descr="P9130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3) устройство перил лестницы к санаторию-профилакторию «Дружба»,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Кравченко Игорь Васильевич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98494,80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09750" cy="1356995"/>
                  <wp:effectExtent l="0" t="0" r="0" b="0"/>
                  <wp:docPr id="39" name="Рисунок 59392" descr="P9050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59392" descr="P90507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739900" cy="1304925"/>
                  <wp:effectExtent l="0" t="0" r="0" b="0"/>
                  <wp:docPr id="40" name="Рисунок 59393" descr="DSCN03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59393" descr="DSCN03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4) ремонт водоотводных лотков по ул. Иващенко в районе в районе  домов №№ 3-5, 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«Коршуновстрой-дело»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967888,09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7620" distL="0" distR="3175">
                  <wp:extent cx="1844675" cy="1383665"/>
                  <wp:effectExtent l="0" t="0" r="0" b="0"/>
                  <wp:docPr id="41" name="Рисунок 59394" descr="P9050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59394" descr="P9050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09750" cy="1356995"/>
                  <wp:effectExtent l="0" t="0" r="0" b="0"/>
                  <wp:docPr id="42" name="Рисунок 59395" descr="lotok-iv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59395" descr="lotok-iv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09750" cy="1356995"/>
                  <wp:effectExtent l="0" t="0" r="0" b="0"/>
                  <wp:docPr id="43" name="Рисунок 59396" descr="lotok-i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59396" descr="lotok-i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5) ремонт водоотводного лотка в районе Дома культуры «Горняк»,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«Коршуновстрой-дело»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638502,51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2540" distL="0" distR="0">
                  <wp:extent cx="1876425" cy="1407160"/>
                  <wp:effectExtent l="0" t="0" r="0" b="0"/>
                  <wp:docPr id="44" name="Рисунок 59398" descr="P9050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59398" descr="P9050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6350">
                  <wp:extent cx="1879600" cy="1409700"/>
                  <wp:effectExtent l="0" t="0" r="0" b="0"/>
                  <wp:docPr id="45" name="Рисунок 59399" descr="drain-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59399" descr="drain-d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6) ремонт лестницы к школе № 3, ремонт лестницы в 1-ом квартале в районе магазина № 10,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ООО «Байкальская строительная компания»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111833,40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2540" distL="0" distR="0">
                  <wp:extent cx="1876425" cy="1407160"/>
                  <wp:effectExtent l="0" t="0" r="0" b="0"/>
                  <wp:docPr id="46" name="Рисунок 59400" descr="P829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 59400" descr="P829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9525" distL="0" distR="0">
                  <wp:extent cx="1866900" cy="1400175"/>
                  <wp:effectExtent l="0" t="0" r="0" b="0"/>
                  <wp:docPr id="47" name="Рисунок 59401" descr="P829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59401" descr="P829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48" name="Изображение4" descr="stai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Изображение4" descr="stai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6985">
                  <wp:extent cx="1727200" cy="1295400"/>
                  <wp:effectExtent l="0" t="0" r="0" b="0"/>
                  <wp:docPr id="49" name="Рисунок 59402" descr="stair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59402" descr="stair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6) установка навесов на две автобусные остановки в 13-ом микрорайоне на остановках «Лесная поляна» и «Улица Ломоносова»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МУП «Городское хозяйство»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121672,68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5080" distL="0" distR="0">
                  <wp:extent cx="1847850" cy="1386205"/>
                  <wp:effectExtent l="0" t="0" r="0" b="0"/>
                  <wp:docPr id="50" name="Рисунок 59403" descr="P829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59403" descr="P8290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8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2540" distL="0" distR="3175">
                  <wp:extent cx="1978025" cy="1483360"/>
                  <wp:effectExtent l="0" t="0" r="0" b="0"/>
                  <wp:docPr id="51" name="Рисунок 59405" descr="P8290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9405" descr="P8290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905000" cy="1428750"/>
                  <wp:effectExtent l="0" t="0" r="0" b="0"/>
                  <wp:docPr id="52" name="Picture 14" descr="bussto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14" descr="bussto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09750" cy="1356995"/>
                  <wp:effectExtent l="0" t="0" r="0" b="0"/>
                  <wp:docPr id="53" name="Рисунок 59407" descr="DSCN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9407" descr="DSCN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5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Дополнительные мероприятия:</w:t>
            </w:r>
          </w:p>
          <w:p>
            <w:pPr>
              <w:pStyle w:val="Normal"/>
              <w:jc w:val="center"/>
              <w:rPr/>
            </w:pPr>
            <w:r>
              <w:rPr/>
              <w:t>за счёт экономии средств в результате проведения аукционов – ямочный ремонт дорог: ул. Иващенко (район здания управления ОАО «КГОК», район жилого дома № 13, участок дороги перед АЗС ООО «КПФ «Инком», район АЗС ООО «Галс»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МУП  «Городское хозяйство»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868991,99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0,00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3810">
                  <wp:extent cx="1787525" cy="1339850"/>
                  <wp:effectExtent l="0" t="0" r="0" b="0"/>
                  <wp:docPr id="54" name="Рисунок 25" descr="Z:\Архитектура\ФОТО\фото 2013\104NIKON\DSCN98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25" descr="Z:\Архитектура\ФОТО\фото 2013\104NIKON\DSCN98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25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685925" cy="1263650"/>
                  <wp:effectExtent l="0" t="0" r="0" b="0"/>
                  <wp:docPr id="55" name="Рисунок 23" descr="Z:\Архитектура\ФОТО\Фото  40 лет ВЛКСМ\DSCN46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23" descr="Z:\Архитектура\ФОТО\Фото  40 лет ВЛКСМ\DSCN46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1892935" cy="1419225"/>
                  <wp:effectExtent l="0" t="0" r="0" b="0"/>
                  <wp:docPr id="56" name="Рисунок 20" descr="Z:\Архитектура\Молоцило\Для презентации\DSCN0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20" descr="Z:\Архитектура\Молоцило\Для презентации\DSCN0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3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0" distR="0">
                  <wp:extent cx="2006600" cy="1504950"/>
                  <wp:effectExtent l="0" t="0" r="0" b="0"/>
                  <wp:docPr id="57" name="Рисунок 28" descr="P91108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Рисунок 28" descr="P91108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szCs w:val="28"/>
        </w:rPr>
      </w:pPr>
      <w:r>
        <w:rPr>
          <w:b/>
          <w:szCs w:val="28"/>
        </w:rPr>
        <w:t>Подготовил: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Начальник отдела </w:t>
      </w:r>
    </w:p>
    <w:p>
      <w:pPr>
        <w:pStyle w:val="Normal"/>
        <w:rPr>
          <w:szCs w:val="28"/>
        </w:rPr>
      </w:pPr>
      <w:r>
        <w:rPr>
          <w:szCs w:val="28"/>
        </w:rPr>
        <w:t>организационно – административной работы</w:t>
      </w:r>
    </w:p>
    <w:p>
      <w:pPr>
        <w:pStyle w:val="Normal"/>
        <w:rPr>
          <w:szCs w:val="28"/>
        </w:rPr>
      </w:pPr>
      <w:r>
        <w:rPr>
          <w:szCs w:val="28"/>
        </w:rPr>
        <w:t>Сапранков А. В.</w:t>
      </w:r>
    </w:p>
    <w:p>
      <w:pPr>
        <w:pStyle w:val="Normal"/>
        <w:rPr>
          <w:szCs w:val="28"/>
        </w:rPr>
      </w:pPr>
      <w:r>
        <w:rPr>
          <w:szCs w:val="28"/>
        </w:rPr>
        <w:t>8(39566) 3-00-08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679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rsid w:val="00606794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446917"/>
    <w:rPr>
      <w:rFonts w:ascii="Tahoma" w:hAnsi="Tahoma" w:eastAsia="Times New Roman" w:cs="Tahoma"/>
      <w:sz w:val="16"/>
      <w:szCs w:val="16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4630e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606794"/>
    <w:pPr>
      <w:spacing w:beforeAutospacing="1" w:afterAutospacing="1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44691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jpeg"/><Relationship Id="rId31" Type="http://schemas.openxmlformats.org/officeDocument/2006/relationships/image" Target="media/image30.jpeg"/><Relationship Id="rId32" Type="http://schemas.openxmlformats.org/officeDocument/2006/relationships/image" Target="media/image31.jpeg"/><Relationship Id="rId33" Type="http://schemas.openxmlformats.org/officeDocument/2006/relationships/image" Target="media/image32.jpeg"/><Relationship Id="rId34" Type="http://schemas.openxmlformats.org/officeDocument/2006/relationships/image" Target="media/image33.jpeg"/><Relationship Id="rId35" Type="http://schemas.openxmlformats.org/officeDocument/2006/relationships/image" Target="media/image34.jpeg"/><Relationship Id="rId36" Type="http://schemas.openxmlformats.org/officeDocument/2006/relationships/image" Target="media/image35.jpeg"/><Relationship Id="rId37" Type="http://schemas.openxmlformats.org/officeDocument/2006/relationships/image" Target="media/image36.jpeg"/><Relationship Id="rId38" Type="http://schemas.openxmlformats.org/officeDocument/2006/relationships/image" Target="media/image37.jpeg"/><Relationship Id="rId39" Type="http://schemas.openxmlformats.org/officeDocument/2006/relationships/image" Target="media/image38.jpeg"/><Relationship Id="rId40" Type="http://schemas.openxmlformats.org/officeDocument/2006/relationships/image" Target="media/image39.jpeg"/><Relationship Id="rId41" Type="http://schemas.openxmlformats.org/officeDocument/2006/relationships/image" Target="media/image40.jpeg"/><Relationship Id="rId42" Type="http://schemas.openxmlformats.org/officeDocument/2006/relationships/image" Target="media/image41.jpeg"/><Relationship Id="rId43" Type="http://schemas.openxmlformats.org/officeDocument/2006/relationships/image" Target="media/image42.jpeg"/><Relationship Id="rId44" Type="http://schemas.openxmlformats.org/officeDocument/2006/relationships/image" Target="media/image43.jpeg"/><Relationship Id="rId45" Type="http://schemas.openxmlformats.org/officeDocument/2006/relationships/image" Target="media/image44.jpeg"/><Relationship Id="rId46" Type="http://schemas.openxmlformats.org/officeDocument/2006/relationships/image" Target="media/image45.jpeg"/><Relationship Id="rId47" Type="http://schemas.openxmlformats.org/officeDocument/2006/relationships/image" Target="media/image46.jpeg"/><Relationship Id="rId48" Type="http://schemas.openxmlformats.org/officeDocument/2006/relationships/image" Target="media/image47.jpeg"/><Relationship Id="rId49" Type="http://schemas.openxmlformats.org/officeDocument/2006/relationships/image" Target="media/image48.jpeg"/><Relationship Id="rId50" Type="http://schemas.openxmlformats.org/officeDocument/2006/relationships/image" Target="media/image49.jpeg"/><Relationship Id="rId51" Type="http://schemas.openxmlformats.org/officeDocument/2006/relationships/image" Target="media/image50.jpeg"/><Relationship Id="rId52" Type="http://schemas.openxmlformats.org/officeDocument/2006/relationships/image" Target="media/image51.jpeg"/><Relationship Id="rId53" Type="http://schemas.openxmlformats.org/officeDocument/2006/relationships/image" Target="media/image52.jpeg"/><Relationship Id="rId54" Type="http://schemas.openxmlformats.org/officeDocument/2006/relationships/image" Target="media/image53.jpeg"/><Relationship Id="rId55" Type="http://schemas.openxmlformats.org/officeDocument/2006/relationships/image" Target="media/image54.jpeg"/><Relationship Id="rId56" Type="http://schemas.openxmlformats.org/officeDocument/2006/relationships/image" Target="media/image55.jpeg"/><Relationship Id="rId57" Type="http://schemas.openxmlformats.org/officeDocument/2006/relationships/image" Target="media/image56.jpeg"/><Relationship Id="rId58" Type="http://schemas.openxmlformats.org/officeDocument/2006/relationships/image" Target="media/image57.jpeg"/><Relationship Id="rId59" Type="http://schemas.openxmlformats.org/officeDocument/2006/relationships/fontTable" Target="fontTable.xml"/><Relationship Id="rId60" Type="http://schemas.openxmlformats.org/officeDocument/2006/relationships/settings" Target="settings.xml"/><Relationship Id="rId6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LibreOffice/5.2.6.2$Windows_x86 LibreOffice_project/a3100ed2409ebf1c212f5048fbe377c281438fdc</Application>
  <Pages>9</Pages>
  <Words>426</Words>
  <Characters>2788</Characters>
  <CharactersWithSpaces>3118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2015-05-19T05:46:00Z</dcterms:created>
  <dc:creator>Сапранков</dc:creator>
  <dc:description/>
  <dc:language>ru-RU</dc:language>
  <cp:lastModifiedBy/>
  <dcterms:modified xsi:type="dcterms:W3CDTF">2017-04-21T13:11:48Z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