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media/image22.jpeg" ContentType="image/jpeg"/>
  <Override PartName="/word/media/image23.jpeg" ContentType="image/jpeg"/>
  <Override PartName="/word/media/image24.png" ContentType="image/png"/>
  <Override PartName="/word/media/image25.jpeg" ContentType="image/jpeg"/>
  <Override PartName="/word/media/image26.jpeg" ContentType="image/jpeg"/>
  <Override PartName="/word/media/image27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ОТЧЕТ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субсидии в целях софинансирования расходов, связанных с реализацией мероприятий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перечня проектов народных инициатив 2014 года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«Железногорск-Илимское городское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55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2"/>
        <w:gridCol w:w="3276"/>
        <w:gridCol w:w="1700"/>
        <w:gridCol w:w="1418"/>
        <w:gridCol w:w="1417"/>
        <w:gridCol w:w="3401"/>
        <w:gridCol w:w="3544"/>
      </w:tblGrid>
      <w:tr>
        <w:trPr/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Подрядчик (поставщик, исполнитель)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Объём финансирования, всего по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 том числе за счёт местного бюджета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ПОСЛЕ</w:t>
            </w:r>
          </w:p>
        </w:tc>
      </w:tr>
      <w:tr>
        <w:trPr/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b/>
                <w:szCs w:val="28"/>
              </w:rPr>
              <w:t>Ремонт муниципальных автомобильных дорог</w:t>
            </w:r>
            <w:r>
              <w:rPr>
                <w:szCs w:val="28"/>
              </w:rPr>
              <w:t>: текущий ремонт участка автодороги ул.Иващенко от путепровода до завершения улицы, расположенный по адресу: г. Железногорск-Илимский, от автодорожного путепровода на ст. Коршуниха-Ангарская до пересечения с ул. Транспортной в районе АЗС по ул. Транспортной (6 148,51 м² от перекрестка ул. Иващенко с ул. Строителей в сторону перекрестка с ул. Щеголева).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ООО «КИАНИТ» г.Иркутск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5909406,53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1500000,00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drawing>
                <wp:inline distT="0" distB="9525" distL="0" distR="0">
                  <wp:extent cx="1962150" cy="1476375"/>
                  <wp:effectExtent l="0" t="0" r="0" b="0"/>
                  <wp:docPr id="1" name="Рисунок 7" descr="Описание: H:\Documents and Settings\RyginVE\Мои документы\Фото Видео\Рабочие\Ул.осв фото Сапранкову по нар инициативам 20014 года сревнение\P9100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7" descr="Описание: H:\Documents and Settings\RyginVE\Мои документы\Фото Видео\Рабочие\Ул.осв фото Сапранкову по нар инициативам 20014 года сревнение\P9100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Cs w:val="28"/>
              </w:rPr>
            </w:pPr>
            <w:r>
              <w:rPr/>
              <w:drawing>
                <wp:inline distT="0" distB="0" distL="0" distR="9525">
                  <wp:extent cx="1971675" cy="1485900"/>
                  <wp:effectExtent l="0" t="0" r="0" b="0"/>
                  <wp:docPr id="2" name="Рисунок 2" descr="DSCN4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DSCN4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/>
              <w:drawing>
                <wp:inline distT="0" distB="9525" distL="0" distR="9525">
                  <wp:extent cx="2085975" cy="1343025"/>
                  <wp:effectExtent l="0" t="0" r="0" b="0"/>
                  <wp:docPr id="3" name="Рисунок 3" descr="Описание: H:\Documents and Settings\RyginVE\Мои документы\Фото Видео\Рабочие\Ул.осв фото Сапранкову по нар инициативам 20014 года сревнение\20150127_140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Описание: H:\Documents and Settings\RyginVE\Мои документы\Фото Видео\Рабочие\Ул.осв фото Сапранкову по нар инициативам 20014 года сревнение\20150127_140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b/>
                <w:szCs w:val="28"/>
              </w:rPr>
              <w:t>Ремонт внутриквартального проезда:</w:t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szCs w:val="28"/>
              </w:rPr>
              <w:t>проезда №2 6А кв-л, расположенного по адресу: г. Железногорск-Илимский,  6А кв-л, от пересечения с ул. Иващенко в районе жилого дома  № 2 6А кв-л, вдоль жилых домов, до жилого дома  № 4 6А кв-л (610 м²).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ООО «Дорожно- строительное производственное предприятие» г.Братск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834065,09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/>
              <w:drawing>
                <wp:inline distT="0" distB="0" distL="0" distR="9525">
                  <wp:extent cx="2124075" cy="1600200"/>
                  <wp:effectExtent l="0" t="0" r="0" b="0"/>
                  <wp:docPr id="4" name="Рисунок 4" descr="DSCN9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DSCN9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/>
              <w:drawing>
                <wp:inline distT="0" distB="0" distL="0" distR="9525">
                  <wp:extent cx="2028825" cy="1524000"/>
                  <wp:effectExtent l="0" t="0" r="0" b="0"/>
                  <wp:docPr id="5" name="Рисунок 5" descr="DSCN9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DSCN9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/>
              <w:drawing>
                <wp:inline distT="0" distB="9525" distL="0" distR="9525">
                  <wp:extent cx="2085975" cy="1571625"/>
                  <wp:effectExtent l="0" t="0" r="0" b="0"/>
                  <wp:docPr id="6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szCs w:val="28"/>
              </w:rPr>
            </w:pPr>
            <w:r>
              <w:rPr/>
              <w:drawing>
                <wp:inline distT="0" distB="0" distL="0" distR="9525">
                  <wp:extent cx="2105025" cy="1581150"/>
                  <wp:effectExtent l="0" t="0" r="0" b="0"/>
                  <wp:docPr id="7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/>
              <w:drawing>
                <wp:inline distT="0" distB="0" distL="0" distR="9525">
                  <wp:extent cx="2105025" cy="1581150"/>
                  <wp:effectExtent l="0" t="0" r="0" b="0"/>
                  <wp:docPr id="8" name="Picture 2" descr="Описание: Z:\Архитектура\Молоцило\Для презентации\DSCN0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Описание: Z:\Архитектура\Молоцило\Для презентации\DSCN0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b/>
                <w:szCs w:val="28"/>
              </w:rPr>
              <w:t>Ремонт водоотводных лотков:</w:t>
            </w:r>
            <w:r>
              <w:rPr>
                <w:szCs w:val="28"/>
              </w:rPr>
              <w:t xml:space="preserve">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водоотводной лоток на участке автодороги по ул. 40 лет ВЛКСМ от пересечения с ул. Иващенко в районе дома № 1 до завершения улицы, в районе жилого дома № 14 8 кв-л (34 м. в районе жилого дома № 14 8 кв-л).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ООО «Автотранспортное предприятие» г.Железногорск-Илимский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369661,27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Лоток отсутствовал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/>
              <w:drawing>
                <wp:inline distT="0" distB="0" distL="0" distR="0">
                  <wp:extent cx="2133600" cy="1600200"/>
                  <wp:effectExtent l="0" t="0" r="0" b="0"/>
                  <wp:docPr id="9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/>
              <w:drawing>
                <wp:inline distT="0" distB="0" distL="0" distR="9525">
                  <wp:extent cx="2047875" cy="2743200"/>
                  <wp:effectExtent l="0" t="0" r="0" b="0"/>
                  <wp:docPr id="10" name="Рисунок 10" descr="DSCN0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DSCN0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Ремонт водоотводных лотков:</w:t>
            </w:r>
          </w:p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szCs w:val="28"/>
              </w:rPr>
              <w:t xml:space="preserve">водоотводной лоток на участке автодороги по ул. 40 лет ВЛКСМ от пересечения с ул. Иващенко в районе дома № 1 до завершения улицы, в районе жилого дома № 14 8 кв-л (20 м. в районе жилого дома № 9 8 кв-л);  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ООО «Дорожно- строительное производственное предприятие» г.Братск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/>
              <w:drawing>
                <wp:inline distT="0" distB="0" distL="0" distR="9525">
                  <wp:extent cx="2047875" cy="1543050"/>
                  <wp:effectExtent l="0" t="0" r="0" b="0"/>
                  <wp:docPr id="11" name="Рисунок 11" descr="DSCN0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DSCN0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/>
              <w:drawing>
                <wp:inline distT="0" distB="0" distL="0" distR="9525">
                  <wp:extent cx="1933575" cy="1676400"/>
                  <wp:effectExtent l="0" t="0" r="0" b="0"/>
                  <wp:docPr id="1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28"/>
              </w:rPr>
            </w:pPr>
            <w:r>
              <w:rPr>
                <w:b/>
                <w:szCs w:val="28"/>
              </w:rPr>
              <w:t>Восстановление дренажного лотка</w:t>
            </w:r>
            <w:r>
              <w:rPr>
                <w:szCs w:val="28"/>
              </w:rPr>
              <w:t xml:space="preserve">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на участке автодороги по ул. Строителей, ул. Янгеля, ул. Радищева от пересечения ул. Строителей в районе здания № 9А/1 ул. Иващенко (здание АСУП) до ул. Янгеля в районе жилого дома № 27 кв-л 3; от ул. Янгеля в районе жилого дома № 27 кв-л 3 до ул. Радищева в районе жилого дома № 7 кв-л 7; от ул. Радищева в районе жилого дома № 7 кв-л 7 до пересечения с ул. Иващенко, в районе жилого дома № 7 кв-л 6 (в районе дома № 12 ул. Радищева).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ООО «Автотранспортное предприятие» г.Железногорск-Илимский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973240,00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Лоток отсутствовал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/>
              <w:drawing>
                <wp:inline distT="0" distB="9525" distL="0" distR="0">
                  <wp:extent cx="1885950" cy="2524125"/>
                  <wp:effectExtent l="0" t="0" r="0" b="0"/>
                  <wp:docPr id="13" name="Рисунок 13" descr="DSCN0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DSCN0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28"/>
              </w:rPr>
            </w:pPr>
            <w:r>
              <w:rPr>
                <w:b/>
                <w:szCs w:val="28"/>
              </w:rPr>
              <w:t>Ремонт уличного освещения на территории города</w:t>
            </w:r>
            <w:r>
              <w:rPr>
                <w:szCs w:val="28"/>
              </w:rPr>
              <w:t>:                                        1) замена и правка опор уличного освещения на ул. Строителей, ул. Иващенко, ул. Транспортная, ул. Щеголева, ул. Радищева, ул. 40 лет ВЛКСМ, ул. Стародубова, ул. Янгеля.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ООО «Автотранспортное предприятие» г.Железногорск-Илимский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492758,12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/>
              <w:drawing>
                <wp:inline distT="0" distB="9525" distL="0" distR="9525">
                  <wp:extent cx="1876425" cy="1400175"/>
                  <wp:effectExtent l="0" t="0" r="0" b="0"/>
                  <wp:docPr id="14" name="Рисунок 14" descr="P9100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P9100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/>
              <w:drawing>
                <wp:inline distT="0" distB="0" distL="0" distR="9525">
                  <wp:extent cx="1857375" cy="1390650"/>
                  <wp:effectExtent l="0" t="0" r="0" b="0"/>
                  <wp:docPr id="15" name="Рисунок 15" descr="P9100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P9100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/>
              <w:drawing>
                <wp:inline distT="0" distB="9525" distL="0" distR="0">
                  <wp:extent cx="1885950" cy="1419225"/>
                  <wp:effectExtent l="0" t="0" r="0" b="0"/>
                  <wp:docPr id="16" name="Рисунок 16" descr="20150127_141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20150127_141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/>
              <w:drawing>
                <wp:inline distT="0" distB="0" distL="0" distR="0">
                  <wp:extent cx="1752600" cy="1447800"/>
                  <wp:effectExtent l="0" t="0" r="0" b="0"/>
                  <wp:docPr id="17" name="Изображение3" descr="Описание: H:\Documents and Settings\RyginVE\Мои документы\Фото Видео\Рабочие\Ул.осв фото Сапранкову по нар инициативам 20014 года сревнение\20150127_140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3" descr="Описание: H:\Documents and Settings\RyginVE\Мои документы\Фото Видео\Рабочие\Ул.осв фото Сапранкову по нар инициативам 20014 года сревнение\20150127_140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/>
              <w:drawing>
                <wp:inline distT="0" distB="0" distL="0" distR="0">
                  <wp:extent cx="1771650" cy="1333500"/>
                  <wp:effectExtent l="0" t="0" r="0" b="0"/>
                  <wp:docPr id="18" name="Изображение4" descr="Описание: H:\Documents and Settings\RyginVE\Мои документы\Фото Видео\Рабочие\Ул.осв фото Сапранкову по нар инициативам 20014 года сревнение\20150127_142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4" descr="Описание: H:\Documents and Settings\RyginVE\Мои документы\Фото Видео\Рабочие\Ул.осв фото Сапранкову по нар инициативам 20014 года сревнение\20150127_142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/>
              <w:drawing>
                <wp:inline distT="0" distB="9525" distL="0" distR="0">
                  <wp:extent cx="1866900" cy="1400175"/>
                  <wp:effectExtent l="0" t="0" r="0" b="0"/>
                  <wp:docPr id="19" name="Picture 10" descr="Описание: F:\Ул.осв фото Сапранкову по нар инициативам 20014 года сревнение\20150127_141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0" descr="Описание: F:\Ул.осв фото Сапранкову по нар инициативам 20014 года сревнение\20150127_141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2) замена светильников РКУ и ЖКУ на светодиодные на ул. 40 ВЛКСМ, ул. Стародубова, ул. Янгеля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ИП Гурина Алла Николаевна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309264,62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/>
              <w:drawing>
                <wp:inline distT="0" distB="0" distL="0" distR="9525">
                  <wp:extent cx="1724025" cy="2305050"/>
                  <wp:effectExtent l="0" t="0" r="0" b="0"/>
                  <wp:docPr id="20" name="Рисунок 20" descr="P5205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P5205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drawing>
                <wp:inline distT="0" distB="9525" distL="0" distR="0">
                  <wp:extent cx="1943100" cy="1457325"/>
                  <wp:effectExtent l="0" t="0" r="0" b="0"/>
                  <wp:docPr id="21" name="Изображение5" descr="Описание: H:\Documents and Settings\RyginVE\Мои документы\Фото Видео\Рабочие\Ул.осв фото Сапранкову по нар инициативам 20014 года сревнение\20150127_142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5" descr="Описание: H:\Documents and Settings\RyginVE\Мои документы\Фото Видео\Рабочие\Ул.осв фото Сапранкову по нар инициативам 20014 года сревнение\20150127_142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/>
              <w:drawing>
                <wp:inline distT="0" distB="9525" distL="0" distR="0">
                  <wp:extent cx="1466850" cy="1933575"/>
                  <wp:effectExtent l="0" t="0" r="0" b="0"/>
                  <wp:docPr id="22" name="Рисунок 22" descr="P5205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 descr="P5205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Установка охранно – пожарной сигнализации в спортивном зале «Горняк» МАУ «Оздоровительный комплекс»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ООО «Энергия-плюс» г.Железногорск-Илимский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375699,26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Пожарная сигнализация в бассейне «Дельфин» до 2014 года отсутствовала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/>
              <w:drawing>
                <wp:inline distT="0" distB="9525" distL="0" distR="0">
                  <wp:extent cx="1981200" cy="1114425"/>
                  <wp:effectExtent l="0" t="0" r="0" b="0"/>
                  <wp:docPr id="23" name="Изображение6" descr="Описание: Z:\НОРМАТИВНО-ПРАВОВЫЕ АКТЫ\для Сапранкова\народный бюджет\Пожарная сигнализация\20150112_144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Изображение6" descr="Описание: Z:\НОРМАТИВНО-ПРАВОВЫЕ АКТЫ\для Сапранкова\народный бюджет\Пожарная сигнализация\20150112_144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3810</wp:posOffset>
                      </wp:positionV>
                      <wp:extent cx="1908175" cy="1144270"/>
                      <wp:effectExtent l="0" t="0" r="16510" b="18415"/>
                      <wp:wrapNone/>
                      <wp:docPr id="24" name="Скругленный прямоугольник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640" cy="114372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blipFill>
                                <a:blip r:embed="rId25"/>
                                <a:stretch>
                                  <a:fillRect/>
                                </a:stretch>
                              </a:blipFill>
                              <a:ln w="25560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Приобретение спортивного инвентаря (коньки)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для МАУ «Оздоровительный комплекс»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ООО «Силур-спорт» г.Санкт-Петербург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110405,11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/>
              <w:drawing>
                <wp:inline distT="0" distB="9525" distL="0" distR="0">
                  <wp:extent cx="1581150" cy="2219325"/>
                  <wp:effectExtent l="0" t="0" r="0" b="0"/>
                  <wp:docPr id="25" name="Рисунок 24" descr="Старые коньки photosite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 descr="Старые коньки photosite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/>
              <w:drawing>
                <wp:inline distT="0" distB="0" distL="0" distR="0">
                  <wp:extent cx="2286000" cy="1714500"/>
                  <wp:effectExtent l="0" t="0" r="0" b="0"/>
                  <wp:docPr id="26" name="Изображение7" descr="Описание: Z:\НОРМАТИВНО-ПРАВОВЫЕ АКТЫ\Для Пошешулиной О Н\фото\Изображение 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7" descr="Описание: Z:\НОРМАТИВНО-ПРАВОВЫЕ АКТЫ\Для Пошешулиной О Н\фото\Изображение 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/>
              <w:drawing>
                <wp:inline distT="0" distB="9525" distL="0" distR="0">
                  <wp:extent cx="2286000" cy="1704975"/>
                  <wp:effectExtent l="0" t="0" r="0" b="0"/>
                  <wp:docPr id="27" name="Изображение8" descr="Описание: Z:\НОРМАТИВНО-ПРАВОВЫЕ АКТЫ\Для Пошешулиной О Н\фото\Изображение 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Изображение8" descr="Описание: Z:\НОРМАТИВНО-ПРАВОВЫЕ АКТЫ\Для Пошешулиной О Н\фото\Изображение 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Подготовил:</w:t>
      </w:r>
    </w:p>
    <w:p>
      <w:pPr>
        <w:pStyle w:val="Normal"/>
        <w:rPr>
          <w:szCs w:val="28"/>
        </w:rPr>
      </w:pPr>
      <w:r>
        <w:rPr>
          <w:szCs w:val="28"/>
        </w:rPr>
        <w:t xml:space="preserve">Начальник отдела </w:t>
      </w:r>
    </w:p>
    <w:p>
      <w:pPr>
        <w:pStyle w:val="Normal"/>
        <w:rPr>
          <w:szCs w:val="28"/>
        </w:rPr>
      </w:pPr>
      <w:r>
        <w:rPr>
          <w:szCs w:val="28"/>
        </w:rPr>
        <w:t>организационно – административной работы</w:t>
      </w:r>
    </w:p>
    <w:p>
      <w:pPr>
        <w:pStyle w:val="Normal"/>
        <w:rPr>
          <w:szCs w:val="28"/>
        </w:rPr>
      </w:pPr>
      <w:r>
        <w:rPr>
          <w:szCs w:val="28"/>
        </w:rPr>
        <w:t>Сапранков А. В.</w:t>
      </w:r>
    </w:p>
    <w:p>
      <w:pPr>
        <w:pStyle w:val="Normal"/>
        <w:rPr/>
      </w:pPr>
      <w:r>
        <w:rPr>
          <w:szCs w:val="28"/>
        </w:rPr>
        <w:t>8(39566) 3-00-08</w:t>
      </w:r>
    </w:p>
    <w:sectPr>
      <w:type w:val="nextPage"/>
      <w:pgSz w:orient="landscape" w:w="16838" w:h="11906"/>
      <w:pgMar w:left="1134" w:right="567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semiHidden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f5d3a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pn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LibreOffice/5.2.6.2$Windows_x86 LibreOffice_project/a3100ed2409ebf1c212f5048fbe377c281438fdc</Application>
  <Pages>7</Pages>
  <Words>467</Words>
  <Characters>2751</Characters>
  <CharactersWithSpaces>3239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2015-05-20T06:51:00Z</dcterms:created>
  <dc:creator>Depo</dc:creator>
  <dc:description/>
  <dc:language>ru-RU</dc:language>
  <cp:lastModifiedBy/>
  <dcterms:modified xsi:type="dcterms:W3CDTF">2017-04-21T13:15:19Z</dcterms:modified>
  <cp:revision>3</cp:revision>
  <dc:subject/>
  <dc:title>ПРОТОКОЛ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